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3DBC8" w14:textId="77777777" w:rsidR="00F4605E" w:rsidRDefault="00F4605E" w:rsidP="00F4605E">
      <w:pPr>
        <w:spacing w:after="0"/>
        <w:jc w:val="center"/>
      </w:pPr>
      <w:r>
        <w:rPr>
          <w:rFonts w:ascii="Times New Roman" w:hAnsi="Times New Roman" w:cs="Times New Roman"/>
          <w:b/>
          <w:sz w:val="28"/>
          <w:szCs w:val="28"/>
        </w:rPr>
        <w:t>TERMO</w:t>
      </w:r>
      <w:r>
        <w:rPr>
          <w:rFonts w:ascii="Times New Roman" w:hAnsi="Times New Roman" w:cs="Times New Roman"/>
          <w:b/>
          <w:spacing w:val="-2"/>
          <w:sz w:val="28"/>
          <w:szCs w:val="28"/>
        </w:rPr>
        <w:t xml:space="preserve"> </w:t>
      </w:r>
      <w:r>
        <w:rPr>
          <w:rFonts w:ascii="Times New Roman" w:hAnsi="Times New Roman" w:cs="Times New Roman"/>
          <w:b/>
          <w:sz w:val="28"/>
          <w:szCs w:val="28"/>
        </w:rPr>
        <w:t>DE</w:t>
      </w:r>
      <w:r>
        <w:rPr>
          <w:rFonts w:ascii="Times New Roman" w:hAnsi="Times New Roman" w:cs="Times New Roman"/>
          <w:b/>
          <w:spacing w:val="1"/>
          <w:sz w:val="28"/>
          <w:szCs w:val="28"/>
        </w:rPr>
        <w:t xml:space="preserve"> </w:t>
      </w:r>
      <w:r>
        <w:rPr>
          <w:rFonts w:ascii="Times New Roman" w:hAnsi="Times New Roman" w:cs="Times New Roman"/>
          <w:b/>
          <w:sz w:val="28"/>
          <w:szCs w:val="28"/>
        </w:rPr>
        <w:t>REFERÊNCIA</w:t>
      </w:r>
    </w:p>
    <w:p w14:paraId="55536E4F" w14:textId="77777777" w:rsidR="00F4605E" w:rsidRDefault="00F4605E" w:rsidP="00F4605E">
      <w:pPr>
        <w:spacing w:after="0"/>
        <w:jc w:val="center"/>
        <w:rPr>
          <w:rFonts w:ascii="Times New Roman" w:hAnsi="Times New Roman" w:cs="Times New Roman"/>
          <w:sz w:val="24"/>
          <w:szCs w:val="24"/>
        </w:rPr>
      </w:pPr>
    </w:p>
    <w:p w14:paraId="7CBBA0B1" w14:textId="3F989C9D" w:rsidR="00F4605E" w:rsidRDefault="009A648C" w:rsidP="00F4605E">
      <w:pPr>
        <w:pStyle w:val="SemEspaamento"/>
        <w:jc w:val="center"/>
        <w:rPr>
          <w:rFonts w:ascii="Times New Roman" w:hAnsi="Times New Roman"/>
          <w:b/>
          <w:bCs/>
          <w:sz w:val="24"/>
          <w:szCs w:val="24"/>
        </w:rPr>
      </w:pPr>
      <w:r>
        <w:rPr>
          <w:rFonts w:ascii="Times New Roman" w:hAnsi="Times New Roman"/>
          <w:b/>
          <w:bCs/>
          <w:sz w:val="24"/>
          <w:szCs w:val="24"/>
        </w:rPr>
        <w:t xml:space="preserve">ASSINATURAS DE </w:t>
      </w:r>
      <w:r w:rsidR="006F59AB">
        <w:rPr>
          <w:rFonts w:ascii="Times New Roman" w:hAnsi="Times New Roman"/>
          <w:b/>
          <w:bCs/>
          <w:sz w:val="24"/>
          <w:szCs w:val="24"/>
        </w:rPr>
        <w:t xml:space="preserve">FERRAMENTAS </w:t>
      </w:r>
      <w:r>
        <w:rPr>
          <w:rFonts w:ascii="Times New Roman" w:hAnsi="Times New Roman"/>
          <w:b/>
          <w:bCs/>
          <w:sz w:val="24"/>
          <w:szCs w:val="24"/>
        </w:rPr>
        <w:t>DIGITAIS</w:t>
      </w:r>
    </w:p>
    <w:p w14:paraId="289FEDC1" w14:textId="77777777" w:rsidR="00F4605E" w:rsidRDefault="00F4605E" w:rsidP="00F4605E">
      <w:pPr>
        <w:pStyle w:val="SemEspaamento"/>
        <w:jc w:val="both"/>
        <w:rPr>
          <w:rFonts w:ascii="Times New Roman" w:hAnsi="Times New Roman"/>
          <w:bCs/>
          <w:sz w:val="24"/>
          <w:szCs w:val="24"/>
        </w:rPr>
      </w:pPr>
    </w:p>
    <w:p w14:paraId="1A70DC7B" w14:textId="77777777" w:rsidR="00F4605E" w:rsidRDefault="00F4605E" w:rsidP="00F35659">
      <w:pPr>
        <w:pStyle w:val="SemEspaamento"/>
        <w:shd w:val="clear" w:color="auto" w:fill="BFBFBF"/>
        <w:tabs>
          <w:tab w:val="left" w:pos="709"/>
        </w:tabs>
        <w:ind w:right="-1"/>
        <w:rPr>
          <w:rFonts w:ascii="Times New Roman" w:hAnsi="Times New Roman"/>
          <w:b/>
          <w:sz w:val="24"/>
          <w:szCs w:val="24"/>
        </w:rPr>
      </w:pPr>
      <w:r>
        <w:rPr>
          <w:rFonts w:ascii="Times New Roman" w:hAnsi="Times New Roman"/>
          <w:b/>
          <w:sz w:val="24"/>
          <w:szCs w:val="24"/>
        </w:rPr>
        <w:t>1. OBJETO</w:t>
      </w:r>
    </w:p>
    <w:p w14:paraId="76C72C94" w14:textId="77777777" w:rsidR="00F4605E" w:rsidRDefault="00F4605E" w:rsidP="00564CBD">
      <w:pPr>
        <w:pStyle w:val="SemEspaamento"/>
        <w:ind w:right="-1"/>
        <w:jc w:val="both"/>
        <w:rPr>
          <w:rFonts w:ascii="Times New Roman" w:hAnsi="Times New Roman"/>
          <w:color w:val="222222"/>
          <w:sz w:val="24"/>
          <w:szCs w:val="24"/>
        </w:rPr>
      </w:pPr>
    </w:p>
    <w:p w14:paraId="63744C16" w14:textId="6EE4CE6F" w:rsidR="00A71ED1" w:rsidRPr="00A71ED1" w:rsidRDefault="00A71ED1" w:rsidP="00F35659">
      <w:pPr>
        <w:ind w:right="-1"/>
        <w:jc w:val="both"/>
        <w:rPr>
          <w:rFonts w:ascii="Times New Roman" w:hAnsi="Times New Roman"/>
          <w:sz w:val="24"/>
          <w:szCs w:val="24"/>
        </w:rPr>
      </w:pPr>
      <w:r w:rsidRPr="00A71ED1">
        <w:rPr>
          <w:rFonts w:ascii="Times New Roman" w:hAnsi="Times New Roman"/>
          <w:sz w:val="24"/>
          <w:szCs w:val="24"/>
        </w:rPr>
        <w:t xml:space="preserve">Constitui objeto deste Termo a </w:t>
      </w:r>
      <w:r w:rsidR="009A648C">
        <w:rPr>
          <w:rFonts w:ascii="Times New Roman" w:hAnsi="Times New Roman"/>
          <w:sz w:val="24"/>
          <w:szCs w:val="24"/>
        </w:rPr>
        <w:t xml:space="preserve">compra de assinaturas </w:t>
      </w:r>
      <w:r w:rsidR="006F59AB">
        <w:rPr>
          <w:rFonts w:ascii="Times New Roman" w:hAnsi="Times New Roman"/>
          <w:sz w:val="24"/>
          <w:szCs w:val="24"/>
        </w:rPr>
        <w:t>de</w:t>
      </w:r>
      <w:r w:rsidR="009A648C">
        <w:rPr>
          <w:rFonts w:ascii="Times New Roman" w:hAnsi="Times New Roman"/>
          <w:sz w:val="24"/>
          <w:szCs w:val="24"/>
        </w:rPr>
        <w:t xml:space="preserve"> </w:t>
      </w:r>
      <w:r w:rsidR="00BA22DE">
        <w:rPr>
          <w:rFonts w:ascii="Times New Roman" w:hAnsi="Times New Roman"/>
          <w:sz w:val="24"/>
          <w:szCs w:val="24"/>
        </w:rPr>
        <w:t>ferramentas</w:t>
      </w:r>
      <w:r w:rsidR="009A648C">
        <w:rPr>
          <w:rFonts w:ascii="Times New Roman" w:hAnsi="Times New Roman"/>
          <w:sz w:val="24"/>
          <w:szCs w:val="24"/>
        </w:rPr>
        <w:t xml:space="preserve"> </w:t>
      </w:r>
      <w:r w:rsidR="006F59AB">
        <w:rPr>
          <w:rFonts w:ascii="Times New Roman" w:hAnsi="Times New Roman"/>
          <w:sz w:val="24"/>
          <w:szCs w:val="24"/>
        </w:rPr>
        <w:t>digitais para a</w:t>
      </w:r>
      <w:r w:rsidR="00F35659">
        <w:rPr>
          <w:rFonts w:ascii="Times New Roman" w:hAnsi="Times New Roman"/>
          <w:sz w:val="24"/>
          <w:szCs w:val="24"/>
        </w:rPr>
        <w:t xml:space="preserve"> </w:t>
      </w:r>
      <w:r w:rsidR="009A648C">
        <w:rPr>
          <w:rFonts w:ascii="Times New Roman" w:hAnsi="Times New Roman"/>
          <w:sz w:val="24"/>
          <w:szCs w:val="24"/>
        </w:rPr>
        <w:t xml:space="preserve">Comunicação. </w:t>
      </w:r>
    </w:p>
    <w:p w14:paraId="7DF2BCB8" w14:textId="77777777" w:rsidR="00F4605E" w:rsidRDefault="00F4605E" w:rsidP="00F35659">
      <w:pPr>
        <w:pStyle w:val="SemEspaamento"/>
        <w:shd w:val="clear" w:color="auto" w:fill="BFBFBF"/>
        <w:ind w:right="-1"/>
        <w:rPr>
          <w:rFonts w:ascii="Times New Roman" w:hAnsi="Times New Roman"/>
          <w:b/>
          <w:sz w:val="24"/>
          <w:szCs w:val="24"/>
        </w:rPr>
      </w:pPr>
      <w:r>
        <w:rPr>
          <w:rFonts w:ascii="Times New Roman" w:hAnsi="Times New Roman"/>
          <w:b/>
          <w:sz w:val="24"/>
          <w:szCs w:val="24"/>
        </w:rPr>
        <w:t>2. JUSTIFICATIVA</w:t>
      </w:r>
    </w:p>
    <w:p w14:paraId="643EECFB" w14:textId="77777777" w:rsidR="00F4605E" w:rsidRDefault="00F4605E" w:rsidP="00F4605E">
      <w:pPr>
        <w:spacing w:after="0"/>
        <w:ind w:right="-568"/>
        <w:jc w:val="both"/>
        <w:textAlignment w:val="baseline"/>
        <w:rPr>
          <w:rFonts w:ascii="Times New Roman" w:hAnsi="Times New Roman" w:cs="Times New Roman"/>
          <w:color w:val="FF0000"/>
          <w:sz w:val="24"/>
          <w:szCs w:val="24"/>
        </w:rPr>
      </w:pPr>
    </w:p>
    <w:p w14:paraId="51B8C4AB" w14:textId="3751BFB4" w:rsidR="009A648C" w:rsidRDefault="00A71ED1" w:rsidP="00564CBD">
      <w:pPr>
        <w:pStyle w:val="SemEspaamento"/>
        <w:ind w:right="-1"/>
        <w:jc w:val="both"/>
        <w:rPr>
          <w:rFonts w:ascii="Times New Roman" w:hAnsi="Times New Roman"/>
          <w:sz w:val="24"/>
          <w:szCs w:val="24"/>
        </w:rPr>
      </w:pPr>
      <w:r>
        <w:rPr>
          <w:rFonts w:ascii="Times New Roman" w:hAnsi="Times New Roman"/>
          <w:sz w:val="24"/>
          <w:szCs w:val="24"/>
        </w:rPr>
        <w:t xml:space="preserve">O Sescoop/PE </w:t>
      </w:r>
      <w:r w:rsidR="00771F8B">
        <w:rPr>
          <w:rFonts w:ascii="Times New Roman" w:hAnsi="Times New Roman"/>
          <w:sz w:val="24"/>
          <w:szCs w:val="24"/>
        </w:rPr>
        <w:t>tem</w:t>
      </w:r>
      <w:r w:rsidR="009A648C">
        <w:rPr>
          <w:rFonts w:ascii="Times New Roman" w:hAnsi="Times New Roman"/>
          <w:sz w:val="24"/>
          <w:szCs w:val="24"/>
        </w:rPr>
        <w:t xml:space="preserve"> ampliado as ações </w:t>
      </w:r>
      <w:r w:rsidR="00771F8B">
        <w:rPr>
          <w:rFonts w:ascii="Times New Roman" w:hAnsi="Times New Roman"/>
          <w:sz w:val="24"/>
          <w:szCs w:val="24"/>
        </w:rPr>
        <w:t>de divulgação, assim como os seus</w:t>
      </w:r>
      <w:r w:rsidR="009A648C">
        <w:rPr>
          <w:rFonts w:ascii="Times New Roman" w:hAnsi="Times New Roman"/>
          <w:sz w:val="24"/>
          <w:szCs w:val="24"/>
        </w:rPr>
        <w:t xml:space="preserve"> canais de comunicação, de forma a aumentar o alcance de seus conteúdos junto ao seu público-alvo e, também, à sociedade em geral. Trata-se de um reflexo que acompanha a crescente implementação de soluções </w:t>
      </w:r>
      <w:r w:rsidR="00771F8B">
        <w:rPr>
          <w:rFonts w:ascii="Times New Roman" w:hAnsi="Times New Roman"/>
          <w:sz w:val="24"/>
          <w:szCs w:val="24"/>
        </w:rPr>
        <w:t>de aprendizagem</w:t>
      </w:r>
      <w:r w:rsidR="006F59AB">
        <w:rPr>
          <w:rFonts w:ascii="Times New Roman" w:hAnsi="Times New Roman"/>
          <w:sz w:val="24"/>
          <w:szCs w:val="24"/>
        </w:rPr>
        <w:t>,</w:t>
      </w:r>
      <w:r w:rsidR="00771F8B">
        <w:rPr>
          <w:rFonts w:ascii="Times New Roman" w:hAnsi="Times New Roman"/>
          <w:sz w:val="24"/>
          <w:szCs w:val="24"/>
        </w:rPr>
        <w:t xml:space="preserve"> </w:t>
      </w:r>
      <w:r w:rsidR="009A648C">
        <w:rPr>
          <w:rFonts w:ascii="Times New Roman" w:hAnsi="Times New Roman"/>
          <w:sz w:val="24"/>
          <w:szCs w:val="24"/>
        </w:rPr>
        <w:t xml:space="preserve">cada vez mais customizadas e direcionadas às novas demandas das cooperativas. Nesse sentido, faz-se necessária a contratação de </w:t>
      </w:r>
      <w:r w:rsidR="006F59AB">
        <w:rPr>
          <w:rFonts w:ascii="Times New Roman" w:hAnsi="Times New Roman"/>
          <w:sz w:val="24"/>
          <w:szCs w:val="24"/>
        </w:rPr>
        <w:t xml:space="preserve">ferramentas </w:t>
      </w:r>
      <w:r w:rsidR="009A648C">
        <w:rPr>
          <w:rFonts w:ascii="Times New Roman" w:hAnsi="Times New Roman"/>
          <w:sz w:val="24"/>
          <w:szCs w:val="24"/>
        </w:rPr>
        <w:t>que contribuam para melhorar a atuação do setor de Comunicação, acompanhando o movimento já realizado com a contratação de uma analista interna para a área</w:t>
      </w:r>
      <w:r w:rsidR="006F59AB">
        <w:rPr>
          <w:rFonts w:ascii="Times New Roman" w:hAnsi="Times New Roman"/>
          <w:sz w:val="24"/>
          <w:szCs w:val="24"/>
        </w:rPr>
        <w:t xml:space="preserve"> como reforço </w:t>
      </w:r>
      <w:r w:rsidR="006F74DA">
        <w:rPr>
          <w:rFonts w:ascii="Times New Roman" w:hAnsi="Times New Roman"/>
          <w:sz w:val="24"/>
          <w:szCs w:val="24"/>
        </w:rPr>
        <w:t>n</w:t>
      </w:r>
      <w:r w:rsidR="006F59AB">
        <w:rPr>
          <w:rFonts w:ascii="Times New Roman" w:hAnsi="Times New Roman"/>
          <w:sz w:val="24"/>
          <w:szCs w:val="24"/>
        </w:rPr>
        <w:t xml:space="preserve">a execução </w:t>
      </w:r>
      <w:r w:rsidR="006F74DA">
        <w:rPr>
          <w:rFonts w:ascii="Times New Roman" w:hAnsi="Times New Roman"/>
          <w:sz w:val="24"/>
          <w:szCs w:val="24"/>
        </w:rPr>
        <w:t xml:space="preserve">das ações </w:t>
      </w:r>
      <w:r w:rsidR="006F59AB">
        <w:rPr>
          <w:rFonts w:ascii="Times New Roman" w:hAnsi="Times New Roman"/>
          <w:sz w:val="24"/>
          <w:szCs w:val="24"/>
        </w:rPr>
        <w:t>do plano de trabalho.</w:t>
      </w:r>
      <w:r w:rsidR="009A648C">
        <w:rPr>
          <w:rFonts w:ascii="Times New Roman" w:hAnsi="Times New Roman"/>
          <w:sz w:val="24"/>
          <w:szCs w:val="24"/>
        </w:rPr>
        <w:t xml:space="preserve"> </w:t>
      </w:r>
    </w:p>
    <w:p w14:paraId="74415B6F" w14:textId="77777777" w:rsidR="00771F8B" w:rsidRDefault="00771F8B" w:rsidP="00564CBD">
      <w:pPr>
        <w:pStyle w:val="SemEspaamento"/>
        <w:ind w:right="-1"/>
        <w:jc w:val="both"/>
        <w:rPr>
          <w:rFonts w:ascii="Times New Roman" w:hAnsi="Times New Roman"/>
          <w:sz w:val="24"/>
          <w:szCs w:val="24"/>
        </w:rPr>
      </w:pPr>
    </w:p>
    <w:p w14:paraId="3F0552B4" w14:textId="7D4067B7" w:rsidR="0065366E" w:rsidRDefault="00771F8B" w:rsidP="006F74DA">
      <w:pPr>
        <w:pStyle w:val="SemEspaamento"/>
        <w:ind w:right="-1"/>
        <w:jc w:val="both"/>
        <w:rPr>
          <w:rFonts w:ascii="Times New Roman" w:hAnsi="Times New Roman"/>
          <w:sz w:val="24"/>
          <w:szCs w:val="24"/>
        </w:rPr>
      </w:pPr>
      <w:r>
        <w:rPr>
          <w:rFonts w:ascii="Times New Roman" w:hAnsi="Times New Roman"/>
          <w:sz w:val="24"/>
          <w:szCs w:val="24"/>
        </w:rPr>
        <w:t xml:space="preserve">Atualmente, a área de Comunicação conta com assinatura do pacote Adobe, que é destinado a projetos complexos, garantindo a diagramação de </w:t>
      </w:r>
      <w:r w:rsidR="0065366E">
        <w:rPr>
          <w:rFonts w:ascii="Times New Roman" w:hAnsi="Times New Roman"/>
          <w:sz w:val="24"/>
          <w:szCs w:val="24"/>
        </w:rPr>
        <w:t>pe</w:t>
      </w:r>
      <w:r w:rsidR="00943F2E">
        <w:rPr>
          <w:rFonts w:ascii="Times New Roman" w:hAnsi="Times New Roman"/>
          <w:sz w:val="24"/>
          <w:szCs w:val="24"/>
        </w:rPr>
        <w:t>ç</w:t>
      </w:r>
      <w:r w:rsidR="0065366E">
        <w:rPr>
          <w:rFonts w:ascii="Times New Roman" w:hAnsi="Times New Roman"/>
          <w:sz w:val="24"/>
          <w:szCs w:val="24"/>
        </w:rPr>
        <w:t>as de divulgação,</w:t>
      </w:r>
      <w:r>
        <w:rPr>
          <w:rFonts w:ascii="Times New Roman" w:hAnsi="Times New Roman"/>
          <w:sz w:val="24"/>
          <w:szCs w:val="24"/>
        </w:rPr>
        <w:t xml:space="preserve"> criação de logos e edição de vídeos com alto grau de detalhamento</w:t>
      </w:r>
      <w:r w:rsidR="0065366E">
        <w:rPr>
          <w:rFonts w:ascii="Times New Roman" w:hAnsi="Times New Roman"/>
          <w:sz w:val="24"/>
          <w:szCs w:val="24"/>
        </w:rPr>
        <w:t xml:space="preserve">. Tais recursos são fundamentais e precisam estar disponíveis, o que deverá ser </w:t>
      </w:r>
      <w:r w:rsidR="00943F2E">
        <w:rPr>
          <w:rFonts w:ascii="Times New Roman" w:hAnsi="Times New Roman"/>
          <w:sz w:val="24"/>
          <w:szCs w:val="24"/>
        </w:rPr>
        <w:t>viabilizado</w:t>
      </w:r>
      <w:r w:rsidR="0065366E">
        <w:rPr>
          <w:rFonts w:ascii="Times New Roman" w:hAnsi="Times New Roman"/>
          <w:sz w:val="24"/>
          <w:szCs w:val="24"/>
        </w:rPr>
        <w:t xml:space="preserve"> mediante nova contratação da ferramenta por</w:t>
      </w:r>
      <w:r w:rsidRPr="006F74DA">
        <w:rPr>
          <w:rFonts w:ascii="Times New Roman" w:hAnsi="Times New Roman"/>
          <w:sz w:val="24"/>
          <w:szCs w:val="24"/>
        </w:rPr>
        <w:t xml:space="preserve"> </w:t>
      </w:r>
      <w:r w:rsidR="0065366E">
        <w:rPr>
          <w:rFonts w:ascii="Times New Roman" w:hAnsi="Times New Roman"/>
          <w:sz w:val="24"/>
          <w:szCs w:val="24"/>
        </w:rPr>
        <w:t xml:space="preserve">meio do processo em questão. Além desse recurso, </w:t>
      </w:r>
      <w:r w:rsidR="00BA22DE" w:rsidRPr="006F74DA">
        <w:rPr>
          <w:rFonts w:ascii="Times New Roman" w:hAnsi="Times New Roman"/>
          <w:sz w:val="24"/>
          <w:szCs w:val="24"/>
        </w:rPr>
        <w:t>para rotinas do dia a dia, que demandam soluções</w:t>
      </w:r>
      <w:r w:rsidR="0065366E">
        <w:rPr>
          <w:rFonts w:ascii="Times New Roman" w:hAnsi="Times New Roman"/>
          <w:sz w:val="24"/>
          <w:szCs w:val="24"/>
        </w:rPr>
        <w:t xml:space="preserve"> de Inteligência Artificial, encurtamento de links de notícias, acesso a banco de imagens dinâmico, </w:t>
      </w:r>
      <w:r w:rsidR="00BA22DE" w:rsidRPr="006F74DA">
        <w:rPr>
          <w:rFonts w:ascii="Times New Roman" w:hAnsi="Times New Roman"/>
          <w:sz w:val="24"/>
          <w:szCs w:val="24"/>
        </w:rPr>
        <w:t xml:space="preserve">o mercado disponibiliza ferramentas que </w:t>
      </w:r>
      <w:r w:rsidR="0065366E">
        <w:rPr>
          <w:rFonts w:ascii="Times New Roman" w:hAnsi="Times New Roman"/>
          <w:sz w:val="24"/>
          <w:szCs w:val="24"/>
        </w:rPr>
        <w:t xml:space="preserve">são de grande importância para a área de Comunicação, quais sejam o Claude, o Magnific e o Bitly. </w:t>
      </w:r>
      <w:r w:rsidR="003572FB">
        <w:rPr>
          <w:rFonts w:ascii="Times New Roman" w:hAnsi="Times New Roman"/>
          <w:sz w:val="24"/>
          <w:szCs w:val="24"/>
        </w:rPr>
        <w:t xml:space="preserve">A escolha deve-se pelo resultado positivo obtido com tais recursos e por já fazerem parte, em sua versão gratuita, mas limitada, da rotina das colaboradoras da área de Comunicação. </w:t>
      </w:r>
    </w:p>
    <w:p w14:paraId="7577960E" w14:textId="77777777" w:rsidR="0065366E" w:rsidRDefault="0065366E" w:rsidP="006F74DA">
      <w:pPr>
        <w:pStyle w:val="SemEspaamento"/>
        <w:ind w:right="-1"/>
        <w:jc w:val="both"/>
        <w:rPr>
          <w:rFonts w:ascii="Times New Roman" w:hAnsi="Times New Roman"/>
          <w:sz w:val="24"/>
          <w:szCs w:val="24"/>
        </w:rPr>
      </w:pPr>
    </w:p>
    <w:p w14:paraId="63C4089F" w14:textId="7FBE230C" w:rsidR="006F74DA" w:rsidRPr="006F74DA" w:rsidRDefault="006F74DA" w:rsidP="006F74DA">
      <w:pPr>
        <w:pStyle w:val="SemEspaamento"/>
        <w:ind w:right="-1"/>
        <w:jc w:val="both"/>
        <w:rPr>
          <w:rFonts w:ascii="Times New Roman" w:hAnsi="Times New Roman"/>
          <w:sz w:val="24"/>
          <w:szCs w:val="24"/>
        </w:rPr>
      </w:pPr>
      <w:r>
        <w:rPr>
          <w:rFonts w:ascii="Times New Roman" w:hAnsi="Times New Roman"/>
          <w:sz w:val="24"/>
          <w:szCs w:val="24"/>
        </w:rPr>
        <w:t>No que concerne à diagramação</w:t>
      </w:r>
      <w:r w:rsidR="0065366E">
        <w:rPr>
          <w:rFonts w:ascii="Times New Roman" w:hAnsi="Times New Roman"/>
          <w:sz w:val="24"/>
          <w:szCs w:val="24"/>
        </w:rPr>
        <w:t xml:space="preserve"> de cards para as redes sociais e </w:t>
      </w:r>
      <w:r w:rsidR="0065366E" w:rsidRPr="00943F2E">
        <w:rPr>
          <w:rFonts w:ascii="Times New Roman" w:hAnsi="Times New Roman"/>
          <w:i/>
          <w:iCs/>
          <w:sz w:val="24"/>
          <w:szCs w:val="24"/>
        </w:rPr>
        <w:t xml:space="preserve">stories, </w:t>
      </w:r>
      <w:r w:rsidR="0065366E">
        <w:rPr>
          <w:rFonts w:ascii="Times New Roman" w:hAnsi="Times New Roman"/>
          <w:sz w:val="24"/>
          <w:szCs w:val="24"/>
        </w:rPr>
        <w:t>de forma rápida e integrada</w:t>
      </w:r>
      <w:r>
        <w:rPr>
          <w:rFonts w:ascii="Times New Roman" w:hAnsi="Times New Roman"/>
          <w:sz w:val="24"/>
          <w:szCs w:val="24"/>
        </w:rPr>
        <w:t>, sugere-se a assinatura do Canva Pro, haja vista tanto a assessora quanto a analista de Comunicação dominarem a sua utilização. No âmbito de vídeos, para edição rápida e simples, recomenda-se o Capcut</w:t>
      </w:r>
      <w:r w:rsidR="0065366E">
        <w:rPr>
          <w:rFonts w:ascii="Times New Roman" w:hAnsi="Times New Roman"/>
          <w:sz w:val="24"/>
          <w:szCs w:val="24"/>
        </w:rPr>
        <w:t xml:space="preserve"> Pro</w:t>
      </w:r>
      <w:r>
        <w:rPr>
          <w:rFonts w:ascii="Times New Roman" w:hAnsi="Times New Roman"/>
          <w:sz w:val="24"/>
          <w:szCs w:val="24"/>
        </w:rPr>
        <w:t xml:space="preserve">, referência no segmento e, também, ferramenta já conhecida das responsáveis pela comunicação do Sistema OCB/PE. </w:t>
      </w:r>
      <w:r w:rsidRPr="006F74DA">
        <w:rPr>
          <w:rFonts w:ascii="Times New Roman" w:hAnsi="Times New Roman"/>
          <w:sz w:val="24"/>
          <w:szCs w:val="24"/>
        </w:rPr>
        <w:t xml:space="preserve">No âmbito da gestão de projetos, recomenda-se a aquisição de assinatura do Trello, </w:t>
      </w:r>
      <w:r>
        <w:rPr>
          <w:rFonts w:ascii="Times New Roman" w:hAnsi="Times New Roman"/>
          <w:sz w:val="24"/>
          <w:szCs w:val="24"/>
        </w:rPr>
        <w:t xml:space="preserve">solução </w:t>
      </w:r>
      <w:r w:rsidRPr="006F74DA">
        <w:rPr>
          <w:rFonts w:ascii="Times New Roman" w:hAnsi="Times New Roman"/>
          <w:sz w:val="24"/>
          <w:szCs w:val="24"/>
        </w:rPr>
        <w:t xml:space="preserve">usada pela OCB Nacional para acompanhar </w:t>
      </w:r>
      <w:r>
        <w:rPr>
          <w:rFonts w:ascii="Times New Roman" w:hAnsi="Times New Roman"/>
          <w:sz w:val="24"/>
          <w:szCs w:val="24"/>
        </w:rPr>
        <w:t xml:space="preserve">e </w:t>
      </w:r>
      <w:r w:rsidRPr="006F74DA">
        <w:rPr>
          <w:rFonts w:ascii="Times New Roman" w:hAnsi="Times New Roman"/>
          <w:sz w:val="24"/>
          <w:szCs w:val="24"/>
        </w:rPr>
        <w:t>monitorar a execução da área de Comunicação</w:t>
      </w:r>
      <w:r>
        <w:rPr>
          <w:rFonts w:ascii="Times New Roman" w:hAnsi="Times New Roman"/>
          <w:sz w:val="24"/>
          <w:szCs w:val="24"/>
        </w:rPr>
        <w:t xml:space="preserve">, recurso que </w:t>
      </w:r>
      <w:r w:rsidRPr="006F74DA">
        <w:rPr>
          <w:rFonts w:ascii="Times New Roman" w:hAnsi="Times New Roman"/>
          <w:sz w:val="24"/>
          <w:szCs w:val="24"/>
        </w:rPr>
        <w:t xml:space="preserve">também </w:t>
      </w:r>
      <w:r>
        <w:rPr>
          <w:rFonts w:ascii="Times New Roman" w:hAnsi="Times New Roman"/>
          <w:sz w:val="24"/>
          <w:szCs w:val="24"/>
        </w:rPr>
        <w:t xml:space="preserve">foi </w:t>
      </w:r>
      <w:r w:rsidRPr="006F74DA">
        <w:rPr>
          <w:rFonts w:ascii="Times New Roman" w:hAnsi="Times New Roman"/>
          <w:sz w:val="24"/>
          <w:szCs w:val="24"/>
        </w:rPr>
        <w:t>indicad</w:t>
      </w:r>
      <w:r>
        <w:rPr>
          <w:rFonts w:ascii="Times New Roman" w:hAnsi="Times New Roman"/>
          <w:sz w:val="24"/>
          <w:szCs w:val="24"/>
        </w:rPr>
        <w:t>o</w:t>
      </w:r>
      <w:r w:rsidRPr="006F74DA">
        <w:rPr>
          <w:rFonts w:ascii="Times New Roman" w:hAnsi="Times New Roman"/>
          <w:sz w:val="24"/>
          <w:szCs w:val="24"/>
        </w:rPr>
        <w:t xml:space="preserve"> pela mentoria realizada </w:t>
      </w:r>
      <w:r>
        <w:rPr>
          <w:rFonts w:ascii="Times New Roman" w:hAnsi="Times New Roman"/>
          <w:sz w:val="24"/>
          <w:szCs w:val="24"/>
        </w:rPr>
        <w:t xml:space="preserve">pelo Sescoop nacional para a Organização Estadual de Pernambuco. </w:t>
      </w:r>
    </w:p>
    <w:p w14:paraId="3A3CD895" w14:textId="77777777" w:rsidR="006F74DA" w:rsidRDefault="006F74DA" w:rsidP="00564CBD">
      <w:pPr>
        <w:pStyle w:val="SemEspaamento"/>
        <w:ind w:right="-1"/>
        <w:jc w:val="both"/>
        <w:rPr>
          <w:rFonts w:ascii="Times New Roman" w:hAnsi="Times New Roman"/>
          <w:sz w:val="24"/>
          <w:szCs w:val="24"/>
        </w:rPr>
      </w:pPr>
    </w:p>
    <w:p w14:paraId="430F4C3A" w14:textId="3B2C4BEF" w:rsidR="00771F8B" w:rsidRDefault="00BA22DE" w:rsidP="00564CBD">
      <w:pPr>
        <w:pStyle w:val="SemEspaamento"/>
        <w:ind w:right="-1"/>
        <w:jc w:val="both"/>
        <w:rPr>
          <w:rFonts w:ascii="Times New Roman" w:hAnsi="Times New Roman"/>
          <w:sz w:val="24"/>
          <w:szCs w:val="24"/>
        </w:rPr>
      </w:pPr>
      <w:r>
        <w:rPr>
          <w:rFonts w:ascii="Times New Roman" w:hAnsi="Times New Roman"/>
          <w:sz w:val="24"/>
          <w:szCs w:val="24"/>
        </w:rPr>
        <w:t xml:space="preserve">Os preços </w:t>
      </w:r>
      <w:r w:rsidR="006F74DA">
        <w:rPr>
          <w:rFonts w:ascii="Times New Roman" w:hAnsi="Times New Roman"/>
          <w:sz w:val="24"/>
          <w:szCs w:val="24"/>
        </w:rPr>
        <w:t xml:space="preserve">das ferramentas mencionadas, </w:t>
      </w:r>
      <w:r>
        <w:rPr>
          <w:rFonts w:ascii="Times New Roman" w:hAnsi="Times New Roman"/>
          <w:sz w:val="24"/>
          <w:szCs w:val="24"/>
        </w:rPr>
        <w:t>geralmente</w:t>
      </w:r>
      <w:r w:rsidR="006F74DA">
        <w:rPr>
          <w:rFonts w:ascii="Times New Roman" w:hAnsi="Times New Roman"/>
          <w:sz w:val="24"/>
          <w:szCs w:val="24"/>
        </w:rPr>
        <w:t>,</w:t>
      </w:r>
      <w:r>
        <w:rPr>
          <w:rFonts w:ascii="Times New Roman" w:hAnsi="Times New Roman"/>
          <w:sz w:val="24"/>
          <w:szCs w:val="24"/>
        </w:rPr>
        <w:t xml:space="preserve"> são bastante acessíveis, variando entre R$ 35,00 (trinta e cinco) e R$ 1</w:t>
      </w:r>
      <w:r w:rsidR="0065366E">
        <w:rPr>
          <w:rFonts w:ascii="Times New Roman" w:hAnsi="Times New Roman"/>
          <w:sz w:val="24"/>
          <w:szCs w:val="24"/>
        </w:rPr>
        <w:t>5</w:t>
      </w:r>
      <w:r>
        <w:rPr>
          <w:rFonts w:ascii="Times New Roman" w:hAnsi="Times New Roman"/>
          <w:sz w:val="24"/>
          <w:szCs w:val="24"/>
        </w:rPr>
        <w:t>0,00 (ce</w:t>
      </w:r>
      <w:r w:rsidR="0065366E">
        <w:rPr>
          <w:rFonts w:ascii="Times New Roman" w:hAnsi="Times New Roman"/>
          <w:sz w:val="24"/>
          <w:szCs w:val="24"/>
        </w:rPr>
        <w:t xml:space="preserve">nto e cinquenta </w:t>
      </w:r>
      <w:r>
        <w:rPr>
          <w:rFonts w:ascii="Times New Roman" w:hAnsi="Times New Roman"/>
          <w:sz w:val="24"/>
          <w:szCs w:val="24"/>
        </w:rPr>
        <w:t xml:space="preserve">reais) </w:t>
      </w:r>
      <w:r w:rsidR="006F59AB">
        <w:rPr>
          <w:rFonts w:ascii="Times New Roman" w:hAnsi="Times New Roman"/>
          <w:sz w:val="24"/>
          <w:szCs w:val="24"/>
        </w:rPr>
        <w:t>pela</w:t>
      </w:r>
      <w:r>
        <w:rPr>
          <w:rFonts w:ascii="Times New Roman" w:hAnsi="Times New Roman"/>
          <w:sz w:val="24"/>
          <w:szCs w:val="24"/>
        </w:rPr>
        <w:t xml:space="preserve"> assinatura mensal. </w:t>
      </w:r>
      <w:r w:rsidR="00E8553D">
        <w:rPr>
          <w:rFonts w:ascii="Times New Roman" w:hAnsi="Times New Roman"/>
          <w:sz w:val="24"/>
          <w:szCs w:val="24"/>
        </w:rPr>
        <w:t>Assim, de forma a garantir a manutenção da rotina de produção de peças para veiculação no Instagram, LinkedIn e Youtube, solicita-se a aquisição de ferramentas específicas conforme detalhamento deste Termo de Referência.</w:t>
      </w:r>
    </w:p>
    <w:p w14:paraId="53B3F931" w14:textId="77777777" w:rsidR="00F35659" w:rsidRDefault="00F35659" w:rsidP="00564CBD">
      <w:pPr>
        <w:pStyle w:val="SemEspaamento"/>
        <w:ind w:right="-1"/>
        <w:jc w:val="both"/>
        <w:rPr>
          <w:rFonts w:ascii="Times New Roman" w:hAnsi="Times New Roman"/>
          <w:sz w:val="24"/>
          <w:szCs w:val="24"/>
        </w:rPr>
      </w:pPr>
    </w:p>
    <w:p w14:paraId="7B8A0820" w14:textId="77777777" w:rsidR="00771F8B" w:rsidRDefault="00771F8B" w:rsidP="00564CBD">
      <w:pPr>
        <w:pStyle w:val="SemEspaamento"/>
        <w:ind w:right="-1"/>
        <w:jc w:val="both"/>
        <w:rPr>
          <w:rFonts w:ascii="Times New Roman" w:hAnsi="Times New Roman"/>
          <w:sz w:val="24"/>
          <w:szCs w:val="24"/>
        </w:rPr>
      </w:pPr>
    </w:p>
    <w:p w14:paraId="516DDAB2" w14:textId="77777777" w:rsidR="00E8553D" w:rsidRDefault="00E8553D" w:rsidP="00F35659">
      <w:pPr>
        <w:pStyle w:val="SemEspaamento"/>
        <w:shd w:val="clear" w:color="auto" w:fill="BFBFBF"/>
        <w:ind w:right="-1"/>
        <w:rPr>
          <w:rFonts w:ascii="Times New Roman" w:hAnsi="Times New Roman"/>
          <w:b/>
          <w:sz w:val="24"/>
          <w:szCs w:val="24"/>
        </w:rPr>
      </w:pPr>
      <w:r>
        <w:rPr>
          <w:rFonts w:ascii="Times New Roman" w:hAnsi="Times New Roman"/>
          <w:b/>
          <w:sz w:val="24"/>
          <w:szCs w:val="24"/>
        </w:rPr>
        <w:lastRenderedPageBreak/>
        <w:t>3. ESPECIFICAÇÃO TÉCNICA DOS PRODUTOS E/OU SERVIÇOS</w:t>
      </w:r>
    </w:p>
    <w:p w14:paraId="08735E14" w14:textId="77777777" w:rsidR="009A648C" w:rsidRDefault="009A648C" w:rsidP="00564CBD">
      <w:pPr>
        <w:pStyle w:val="SemEspaamento"/>
        <w:ind w:right="-1"/>
        <w:jc w:val="both"/>
        <w:rPr>
          <w:rFonts w:ascii="Times New Roman" w:hAnsi="Times New Roman"/>
          <w:sz w:val="24"/>
          <w:szCs w:val="24"/>
        </w:rPr>
      </w:pPr>
    </w:p>
    <w:p w14:paraId="3623F89C" w14:textId="5B94D8F9" w:rsidR="009A648C" w:rsidRDefault="009A648C" w:rsidP="00564CBD">
      <w:pPr>
        <w:pStyle w:val="SemEspaamento"/>
        <w:ind w:right="-1"/>
        <w:jc w:val="both"/>
        <w:rPr>
          <w:rFonts w:ascii="Times New Roman" w:hAnsi="Times New Roman"/>
          <w:sz w:val="24"/>
          <w:szCs w:val="24"/>
        </w:rPr>
      </w:pPr>
      <w:r>
        <w:rPr>
          <w:rFonts w:ascii="Times New Roman" w:hAnsi="Times New Roman"/>
          <w:sz w:val="24"/>
          <w:szCs w:val="24"/>
        </w:rPr>
        <w:t xml:space="preserve">Assim, </w:t>
      </w:r>
      <w:r w:rsidR="00D969F2">
        <w:rPr>
          <w:rFonts w:ascii="Times New Roman" w:hAnsi="Times New Roman"/>
          <w:sz w:val="24"/>
          <w:szCs w:val="24"/>
        </w:rPr>
        <w:t>solicitamos a aquisição das seguintes assinaturas:</w:t>
      </w:r>
    </w:p>
    <w:p w14:paraId="209CB38A" w14:textId="77777777" w:rsidR="0065366E" w:rsidRDefault="0065366E" w:rsidP="00564CBD">
      <w:pPr>
        <w:pStyle w:val="SemEspaamento"/>
        <w:ind w:right="-1"/>
        <w:jc w:val="both"/>
        <w:rPr>
          <w:rFonts w:ascii="Times New Roman" w:hAnsi="Times New Roman"/>
          <w:sz w:val="24"/>
          <w:szCs w:val="24"/>
        </w:rPr>
      </w:pPr>
    </w:p>
    <w:p w14:paraId="45D0D834" w14:textId="67E5BC4B" w:rsidR="0065366E" w:rsidRPr="00943F2E" w:rsidRDefault="0065366E" w:rsidP="00564CBD">
      <w:pPr>
        <w:pStyle w:val="SemEspaamento"/>
        <w:ind w:right="-1"/>
        <w:jc w:val="both"/>
        <w:rPr>
          <w:rFonts w:ascii="Times New Roman" w:hAnsi="Times New Roman"/>
          <w:b/>
          <w:bCs/>
          <w:sz w:val="24"/>
          <w:szCs w:val="24"/>
        </w:rPr>
      </w:pPr>
      <w:r w:rsidRPr="00943F2E">
        <w:rPr>
          <w:rFonts w:ascii="Times New Roman" w:hAnsi="Times New Roman"/>
          <w:b/>
          <w:bCs/>
          <w:sz w:val="24"/>
          <w:szCs w:val="24"/>
        </w:rPr>
        <w:t xml:space="preserve">LOTE I – Ferramentas </w:t>
      </w:r>
      <w:r w:rsidR="00943F2E" w:rsidRPr="00943F2E">
        <w:rPr>
          <w:rFonts w:ascii="Times New Roman" w:hAnsi="Times New Roman"/>
          <w:b/>
          <w:bCs/>
          <w:sz w:val="24"/>
          <w:szCs w:val="24"/>
        </w:rPr>
        <w:t>de Comunicação, Gestão de Projetos e Inteligência Artificial</w:t>
      </w:r>
    </w:p>
    <w:p w14:paraId="638F5C03" w14:textId="77777777" w:rsidR="00D969F2" w:rsidRDefault="00D969F2" w:rsidP="00564CBD">
      <w:pPr>
        <w:pStyle w:val="SemEspaamento"/>
        <w:ind w:right="-1"/>
        <w:jc w:val="both"/>
        <w:rPr>
          <w:rFonts w:ascii="Times New Roman" w:hAnsi="Times New Roman"/>
          <w:sz w:val="24"/>
          <w:szCs w:val="24"/>
        </w:rPr>
      </w:pPr>
    </w:p>
    <w:tbl>
      <w:tblPr>
        <w:tblStyle w:val="Tabelacomgrade"/>
        <w:tblW w:w="5000" w:type="pct"/>
        <w:tblLook w:val="04A0" w:firstRow="1" w:lastRow="0" w:firstColumn="1" w:lastColumn="0" w:noHBand="0" w:noVBand="1"/>
      </w:tblPr>
      <w:tblGrid>
        <w:gridCol w:w="1145"/>
        <w:gridCol w:w="3843"/>
        <w:gridCol w:w="1628"/>
        <w:gridCol w:w="1239"/>
        <w:gridCol w:w="1206"/>
      </w:tblGrid>
      <w:tr w:rsidR="006F59AB" w14:paraId="061B7992" w14:textId="7A968910" w:rsidTr="00F35659">
        <w:tc>
          <w:tcPr>
            <w:tcW w:w="672" w:type="pct"/>
            <w:vAlign w:val="center"/>
          </w:tcPr>
          <w:p w14:paraId="2F832F92" w14:textId="0622DAEC" w:rsidR="00D969F2" w:rsidRPr="00445920" w:rsidRDefault="00D969F2" w:rsidP="00445920">
            <w:pPr>
              <w:pStyle w:val="SemEspaamento"/>
              <w:ind w:right="-1"/>
              <w:jc w:val="center"/>
              <w:rPr>
                <w:rFonts w:ascii="Times New Roman" w:hAnsi="Times New Roman"/>
                <w:b/>
                <w:bCs/>
                <w:sz w:val="20"/>
                <w:szCs w:val="20"/>
              </w:rPr>
            </w:pPr>
            <w:r w:rsidRPr="00445920">
              <w:rPr>
                <w:rFonts w:ascii="Times New Roman" w:hAnsi="Times New Roman"/>
                <w:b/>
                <w:bCs/>
                <w:sz w:val="20"/>
                <w:szCs w:val="20"/>
              </w:rPr>
              <w:t>ITEM</w:t>
            </w:r>
          </w:p>
        </w:tc>
        <w:tc>
          <w:tcPr>
            <w:tcW w:w="2161" w:type="pct"/>
            <w:vAlign w:val="center"/>
          </w:tcPr>
          <w:p w14:paraId="56C4C243" w14:textId="273F0D80" w:rsidR="00D969F2" w:rsidRPr="00445920" w:rsidRDefault="00D969F2" w:rsidP="00445920">
            <w:pPr>
              <w:pStyle w:val="SemEspaamento"/>
              <w:ind w:right="-1"/>
              <w:jc w:val="center"/>
              <w:rPr>
                <w:rFonts w:ascii="Times New Roman" w:hAnsi="Times New Roman"/>
                <w:b/>
                <w:bCs/>
                <w:sz w:val="20"/>
                <w:szCs w:val="20"/>
              </w:rPr>
            </w:pPr>
            <w:r w:rsidRPr="00445920">
              <w:rPr>
                <w:rFonts w:ascii="Times New Roman" w:hAnsi="Times New Roman"/>
                <w:b/>
                <w:bCs/>
                <w:sz w:val="20"/>
                <w:szCs w:val="20"/>
              </w:rPr>
              <w:t>DESCRIÇÃO</w:t>
            </w:r>
          </w:p>
        </w:tc>
        <w:tc>
          <w:tcPr>
            <w:tcW w:w="820" w:type="pct"/>
            <w:vAlign w:val="center"/>
          </w:tcPr>
          <w:p w14:paraId="555D7674" w14:textId="6CE19370" w:rsidR="00D969F2" w:rsidRPr="00445920" w:rsidRDefault="00D969F2" w:rsidP="00445920">
            <w:pPr>
              <w:pStyle w:val="SemEspaamento"/>
              <w:ind w:right="-1"/>
              <w:jc w:val="center"/>
              <w:rPr>
                <w:rFonts w:ascii="Times New Roman" w:hAnsi="Times New Roman"/>
                <w:b/>
                <w:bCs/>
                <w:sz w:val="20"/>
                <w:szCs w:val="20"/>
              </w:rPr>
            </w:pPr>
            <w:r w:rsidRPr="00445920">
              <w:rPr>
                <w:rFonts w:ascii="Times New Roman" w:hAnsi="Times New Roman"/>
                <w:b/>
                <w:bCs/>
                <w:sz w:val="20"/>
                <w:szCs w:val="20"/>
              </w:rPr>
              <w:t>ASSINATURAS</w:t>
            </w:r>
          </w:p>
        </w:tc>
        <w:tc>
          <w:tcPr>
            <w:tcW w:w="642" w:type="pct"/>
            <w:vAlign w:val="center"/>
          </w:tcPr>
          <w:p w14:paraId="7D96327A" w14:textId="13D6705E" w:rsidR="00D969F2" w:rsidRPr="00445920" w:rsidRDefault="00D969F2" w:rsidP="00445920">
            <w:pPr>
              <w:pStyle w:val="SemEspaamento"/>
              <w:ind w:right="-1"/>
              <w:jc w:val="center"/>
              <w:rPr>
                <w:rFonts w:ascii="Times New Roman" w:hAnsi="Times New Roman"/>
                <w:b/>
                <w:bCs/>
                <w:sz w:val="20"/>
                <w:szCs w:val="20"/>
              </w:rPr>
            </w:pPr>
            <w:r w:rsidRPr="00445920">
              <w:rPr>
                <w:rFonts w:ascii="Times New Roman" w:hAnsi="Times New Roman"/>
                <w:b/>
                <w:bCs/>
                <w:sz w:val="20"/>
                <w:szCs w:val="20"/>
              </w:rPr>
              <w:t>VALOR UNITÁRIO</w:t>
            </w:r>
          </w:p>
        </w:tc>
        <w:tc>
          <w:tcPr>
            <w:tcW w:w="705" w:type="pct"/>
            <w:vAlign w:val="center"/>
          </w:tcPr>
          <w:p w14:paraId="7C1511D6" w14:textId="3D391224" w:rsidR="00D969F2" w:rsidRPr="00445920" w:rsidRDefault="00D969F2" w:rsidP="00445920">
            <w:pPr>
              <w:pStyle w:val="SemEspaamento"/>
              <w:ind w:right="-1"/>
              <w:jc w:val="center"/>
              <w:rPr>
                <w:rFonts w:ascii="Times New Roman" w:hAnsi="Times New Roman"/>
                <w:b/>
                <w:bCs/>
                <w:sz w:val="20"/>
                <w:szCs w:val="20"/>
              </w:rPr>
            </w:pPr>
            <w:r w:rsidRPr="00445920">
              <w:rPr>
                <w:rFonts w:ascii="Times New Roman" w:hAnsi="Times New Roman"/>
                <w:b/>
                <w:bCs/>
                <w:sz w:val="20"/>
                <w:szCs w:val="20"/>
              </w:rPr>
              <w:t>VALOR TOTAL</w:t>
            </w:r>
          </w:p>
        </w:tc>
      </w:tr>
      <w:tr w:rsidR="006F59AB" w14:paraId="5047F062" w14:textId="4F5A35A7" w:rsidTr="00F35659">
        <w:tc>
          <w:tcPr>
            <w:tcW w:w="672" w:type="pct"/>
          </w:tcPr>
          <w:p w14:paraId="66C876A9" w14:textId="77777777" w:rsidR="00D969F2" w:rsidRDefault="00D969F2" w:rsidP="00564CBD">
            <w:pPr>
              <w:pStyle w:val="SemEspaamento"/>
              <w:ind w:right="-1"/>
              <w:jc w:val="both"/>
              <w:rPr>
                <w:rFonts w:ascii="Times New Roman" w:hAnsi="Times New Roman"/>
                <w:sz w:val="20"/>
                <w:szCs w:val="20"/>
              </w:rPr>
            </w:pPr>
          </w:p>
          <w:p w14:paraId="64D90CC5" w14:textId="77777777" w:rsidR="00D969F2" w:rsidRDefault="00D969F2" w:rsidP="00564CBD">
            <w:pPr>
              <w:pStyle w:val="SemEspaamento"/>
              <w:ind w:right="-1"/>
              <w:jc w:val="both"/>
              <w:rPr>
                <w:rFonts w:ascii="Times New Roman" w:hAnsi="Times New Roman"/>
                <w:sz w:val="20"/>
                <w:szCs w:val="20"/>
              </w:rPr>
            </w:pPr>
          </w:p>
          <w:p w14:paraId="6EBDEF60" w14:textId="77777777" w:rsidR="00445920" w:rsidRDefault="00445920" w:rsidP="00564CBD">
            <w:pPr>
              <w:pStyle w:val="SemEspaamento"/>
              <w:ind w:right="-1"/>
              <w:jc w:val="both"/>
              <w:rPr>
                <w:rFonts w:ascii="Times New Roman" w:hAnsi="Times New Roman"/>
                <w:sz w:val="20"/>
                <w:szCs w:val="20"/>
              </w:rPr>
            </w:pPr>
          </w:p>
          <w:p w14:paraId="013D1B1E" w14:textId="77777777" w:rsidR="00445920" w:rsidRDefault="00445920" w:rsidP="00564CBD">
            <w:pPr>
              <w:pStyle w:val="SemEspaamento"/>
              <w:ind w:right="-1"/>
              <w:jc w:val="both"/>
              <w:rPr>
                <w:rFonts w:ascii="Times New Roman" w:hAnsi="Times New Roman"/>
                <w:sz w:val="20"/>
                <w:szCs w:val="20"/>
              </w:rPr>
            </w:pPr>
          </w:p>
          <w:p w14:paraId="71208EDF" w14:textId="337D314C" w:rsidR="00D969F2" w:rsidRPr="00D969F2" w:rsidRDefault="00D969F2" w:rsidP="00564CBD">
            <w:pPr>
              <w:pStyle w:val="SemEspaamento"/>
              <w:ind w:right="-1"/>
              <w:jc w:val="both"/>
              <w:rPr>
                <w:rFonts w:ascii="Times New Roman" w:hAnsi="Times New Roman"/>
                <w:b/>
                <w:bCs/>
                <w:sz w:val="20"/>
                <w:szCs w:val="20"/>
              </w:rPr>
            </w:pPr>
            <w:r w:rsidRPr="00D969F2">
              <w:rPr>
                <w:rFonts w:ascii="Times New Roman" w:hAnsi="Times New Roman"/>
                <w:b/>
                <w:bCs/>
                <w:sz w:val="20"/>
                <w:szCs w:val="20"/>
              </w:rPr>
              <w:t>Canva Pro</w:t>
            </w:r>
          </w:p>
        </w:tc>
        <w:tc>
          <w:tcPr>
            <w:tcW w:w="2161" w:type="pct"/>
          </w:tcPr>
          <w:p w14:paraId="0915E57F" w14:textId="34B0EF3D" w:rsidR="00D969F2" w:rsidRPr="00D969F2" w:rsidRDefault="00D969F2" w:rsidP="00564CBD">
            <w:pPr>
              <w:pStyle w:val="SemEspaamento"/>
              <w:ind w:right="-1"/>
              <w:jc w:val="both"/>
              <w:rPr>
                <w:rFonts w:ascii="Times New Roman" w:hAnsi="Times New Roman"/>
                <w:sz w:val="20"/>
                <w:szCs w:val="20"/>
              </w:rPr>
            </w:pPr>
            <w:r w:rsidRPr="00D969F2">
              <w:rPr>
                <w:rFonts w:ascii="Times New Roman" w:hAnsi="Times New Roman"/>
                <w:sz w:val="20"/>
                <w:szCs w:val="20"/>
              </w:rPr>
              <w:t xml:space="preserve">Principal </w:t>
            </w:r>
            <w:r w:rsidR="00E8553D">
              <w:rPr>
                <w:rFonts w:ascii="Times New Roman" w:hAnsi="Times New Roman"/>
                <w:sz w:val="20"/>
                <w:szCs w:val="20"/>
              </w:rPr>
              <w:t xml:space="preserve">ferramenta online </w:t>
            </w:r>
            <w:r w:rsidRPr="00D969F2">
              <w:rPr>
                <w:rFonts w:ascii="Times New Roman" w:hAnsi="Times New Roman"/>
                <w:sz w:val="20"/>
                <w:szCs w:val="20"/>
              </w:rPr>
              <w:t>de diagramação utilizad</w:t>
            </w:r>
            <w:r w:rsidR="006F59AB">
              <w:rPr>
                <w:rFonts w:ascii="Times New Roman" w:hAnsi="Times New Roman"/>
                <w:sz w:val="20"/>
                <w:szCs w:val="20"/>
              </w:rPr>
              <w:t>a</w:t>
            </w:r>
            <w:r w:rsidRPr="00D969F2">
              <w:rPr>
                <w:rFonts w:ascii="Times New Roman" w:hAnsi="Times New Roman"/>
                <w:sz w:val="20"/>
                <w:szCs w:val="20"/>
              </w:rPr>
              <w:t xml:space="preserve"> na atualidade, podendo ser adaptável tanto para notebook quanto para celular. O objetivo da </w:t>
            </w:r>
            <w:r w:rsidR="00E8553D">
              <w:rPr>
                <w:rFonts w:ascii="Times New Roman" w:hAnsi="Times New Roman"/>
                <w:sz w:val="20"/>
                <w:szCs w:val="20"/>
              </w:rPr>
              <w:t>aquisição</w:t>
            </w:r>
            <w:r w:rsidRPr="00D969F2">
              <w:rPr>
                <w:rFonts w:ascii="Times New Roman" w:hAnsi="Times New Roman"/>
                <w:sz w:val="20"/>
                <w:szCs w:val="20"/>
              </w:rPr>
              <w:t xml:space="preserve"> é</w:t>
            </w:r>
            <w:r w:rsidR="006F59AB">
              <w:rPr>
                <w:rFonts w:ascii="Times New Roman" w:hAnsi="Times New Roman"/>
                <w:sz w:val="20"/>
                <w:szCs w:val="20"/>
              </w:rPr>
              <w:t xml:space="preserve"> ter acesso a recursos ágeis para confecção de peças digitais e</w:t>
            </w:r>
            <w:r w:rsidRPr="00D969F2">
              <w:rPr>
                <w:rFonts w:ascii="Times New Roman" w:hAnsi="Times New Roman"/>
                <w:sz w:val="20"/>
                <w:szCs w:val="20"/>
              </w:rPr>
              <w:t xml:space="preserve"> manter todas as bases de cards em um único lugar, organizados por programas, de forma que seja possível aumentar a agilidade no atendimento às demandas, com a qualidade necessária. </w:t>
            </w:r>
            <w:r>
              <w:rPr>
                <w:rFonts w:ascii="Times New Roman" w:hAnsi="Times New Roman"/>
                <w:sz w:val="20"/>
                <w:szCs w:val="20"/>
              </w:rPr>
              <w:t>O Sescoop/PE não se obriga a contratar as duas assinaturas</w:t>
            </w:r>
            <w:r w:rsidR="00771F8B">
              <w:rPr>
                <w:rFonts w:ascii="Times New Roman" w:hAnsi="Times New Roman"/>
                <w:sz w:val="20"/>
                <w:szCs w:val="20"/>
              </w:rPr>
              <w:t xml:space="preserve"> simultaneamente.</w:t>
            </w:r>
          </w:p>
        </w:tc>
        <w:tc>
          <w:tcPr>
            <w:tcW w:w="820" w:type="pct"/>
          </w:tcPr>
          <w:p w14:paraId="154B5250" w14:textId="77777777" w:rsidR="00D969F2" w:rsidRPr="00445920" w:rsidRDefault="00D969F2" w:rsidP="00564CBD">
            <w:pPr>
              <w:pStyle w:val="SemEspaamento"/>
              <w:ind w:right="-1"/>
              <w:jc w:val="both"/>
              <w:rPr>
                <w:rFonts w:ascii="Times New Roman" w:hAnsi="Times New Roman"/>
                <w:sz w:val="20"/>
                <w:szCs w:val="20"/>
              </w:rPr>
            </w:pPr>
          </w:p>
          <w:p w14:paraId="1F2BCEB4" w14:textId="77777777" w:rsidR="00D969F2" w:rsidRPr="00445920" w:rsidRDefault="00D969F2" w:rsidP="00564CBD">
            <w:pPr>
              <w:pStyle w:val="SemEspaamento"/>
              <w:ind w:right="-1"/>
              <w:jc w:val="both"/>
              <w:rPr>
                <w:rFonts w:ascii="Times New Roman" w:hAnsi="Times New Roman"/>
                <w:sz w:val="20"/>
                <w:szCs w:val="20"/>
              </w:rPr>
            </w:pPr>
          </w:p>
          <w:p w14:paraId="50FB794E" w14:textId="77777777" w:rsidR="00445920" w:rsidRPr="00445920" w:rsidRDefault="00445920" w:rsidP="00D969F2">
            <w:pPr>
              <w:pStyle w:val="SemEspaamento"/>
              <w:ind w:right="-1"/>
              <w:jc w:val="center"/>
              <w:rPr>
                <w:rFonts w:ascii="Times New Roman" w:hAnsi="Times New Roman"/>
                <w:sz w:val="20"/>
                <w:szCs w:val="20"/>
              </w:rPr>
            </w:pPr>
          </w:p>
          <w:p w14:paraId="1D54BD9C" w14:textId="77777777" w:rsidR="00445920" w:rsidRPr="00445920" w:rsidRDefault="00445920" w:rsidP="00D969F2">
            <w:pPr>
              <w:pStyle w:val="SemEspaamento"/>
              <w:ind w:right="-1"/>
              <w:jc w:val="center"/>
              <w:rPr>
                <w:rFonts w:ascii="Times New Roman" w:hAnsi="Times New Roman"/>
                <w:sz w:val="20"/>
                <w:szCs w:val="20"/>
              </w:rPr>
            </w:pPr>
          </w:p>
          <w:p w14:paraId="600DB6FB" w14:textId="1B2B2ACC" w:rsidR="00D969F2" w:rsidRPr="00445920" w:rsidRDefault="00D969F2" w:rsidP="00D969F2">
            <w:pPr>
              <w:pStyle w:val="SemEspaamento"/>
              <w:ind w:right="-1"/>
              <w:jc w:val="center"/>
              <w:rPr>
                <w:rFonts w:ascii="Times New Roman" w:hAnsi="Times New Roman"/>
                <w:sz w:val="20"/>
                <w:szCs w:val="20"/>
              </w:rPr>
            </w:pPr>
            <w:r w:rsidRPr="00445920">
              <w:rPr>
                <w:rFonts w:ascii="Times New Roman" w:hAnsi="Times New Roman"/>
                <w:sz w:val="20"/>
                <w:szCs w:val="20"/>
              </w:rPr>
              <w:t>02</w:t>
            </w:r>
            <w:r w:rsidR="00771F8B">
              <w:rPr>
                <w:rFonts w:ascii="Times New Roman" w:hAnsi="Times New Roman"/>
                <w:sz w:val="20"/>
                <w:szCs w:val="20"/>
              </w:rPr>
              <w:t xml:space="preserve"> Assinaturas</w:t>
            </w:r>
          </w:p>
        </w:tc>
        <w:tc>
          <w:tcPr>
            <w:tcW w:w="642" w:type="pct"/>
          </w:tcPr>
          <w:p w14:paraId="2B33012B" w14:textId="68CF5233" w:rsidR="00D969F2" w:rsidRDefault="00D969F2" w:rsidP="00564CBD">
            <w:pPr>
              <w:pStyle w:val="SemEspaamento"/>
              <w:ind w:right="-1"/>
              <w:jc w:val="both"/>
              <w:rPr>
                <w:rFonts w:ascii="Times New Roman" w:hAnsi="Times New Roman"/>
                <w:sz w:val="24"/>
                <w:szCs w:val="24"/>
              </w:rPr>
            </w:pPr>
          </w:p>
        </w:tc>
        <w:tc>
          <w:tcPr>
            <w:tcW w:w="705" w:type="pct"/>
          </w:tcPr>
          <w:p w14:paraId="52C92BB2" w14:textId="77777777" w:rsidR="00D969F2" w:rsidRDefault="00D969F2" w:rsidP="00564CBD">
            <w:pPr>
              <w:pStyle w:val="SemEspaamento"/>
              <w:ind w:right="-1"/>
              <w:jc w:val="both"/>
              <w:rPr>
                <w:rFonts w:ascii="Times New Roman" w:hAnsi="Times New Roman"/>
                <w:sz w:val="24"/>
                <w:szCs w:val="24"/>
              </w:rPr>
            </w:pPr>
          </w:p>
        </w:tc>
      </w:tr>
      <w:tr w:rsidR="006F59AB" w14:paraId="49F7201D" w14:textId="0A9E3850" w:rsidTr="00F35659">
        <w:tc>
          <w:tcPr>
            <w:tcW w:w="672" w:type="pct"/>
          </w:tcPr>
          <w:p w14:paraId="7C129295" w14:textId="77777777" w:rsidR="00445920" w:rsidRDefault="00445920" w:rsidP="00564CBD">
            <w:pPr>
              <w:pStyle w:val="SemEspaamento"/>
              <w:ind w:right="-1"/>
              <w:jc w:val="both"/>
              <w:rPr>
                <w:rFonts w:ascii="Times New Roman" w:hAnsi="Times New Roman"/>
                <w:b/>
                <w:bCs/>
                <w:sz w:val="20"/>
                <w:szCs w:val="20"/>
              </w:rPr>
            </w:pPr>
          </w:p>
          <w:p w14:paraId="4518E55E" w14:textId="77777777" w:rsidR="00445920" w:rsidRDefault="00445920" w:rsidP="00564CBD">
            <w:pPr>
              <w:pStyle w:val="SemEspaamento"/>
              <w:ind w:right="-1"/>
              <w:jc w:val="both"/>
              <w:rPr>
                <w:rFonts w:ascii="Times New Roman" w:hAnsi="Times New Roman"/>
                <w:b/>
                <w:bCs/>
                <w:sz w:val="20"/>
                <w:szCs w:val="20"/>
              </w:rPr>
            </w:pPr>
          </w:p>
          <w:p w14:paraId="72DDB88A" w14:textId="6F8E672C" w:rsidR="00D969F2" w:rsidRPr="00445920" w:rsidRDefault="00445920" w:rsidP="00564CBD">
            <w:pPr>
              <w:pStyle w:val="SemEspaamento"/>
              <w:ind w:right="-1"/>
              <w:jc w:val="both"/>
              <w:rPr>
                <w:rFonts w:ascii="Times New Roman" w:hAnsi="Times New Roman"/>
                <w:b/>
                <w:bCs/>
                <w:sz w:val="20"/>
                <w:szCs w:val="20"/>
              </w:rPr>
            </w:pPr>
            <w:r w:rsidRPr="00445920">
              <w:rPr>
                <w:rFonts w:ascii="Times New Roman" w:hAnsi="Times New Roman"/>
                <w:b/>
                <w:bCs/>
                <w:sz w:val="20"/>
                <w:szCs w:val="20"/>
              </w:rPr>
              <w:t>CapCut Pro</w:t>
            </w:r>
          </w:p>
        </w:tc>
        <w:tc>
          <w:tcPr>
            <w:tcW w:w="2161" w:type="pct"/>
          </w:tcPr>
          <w:p w14:paraId="3EFD7746" w14:textId="30D619FF" w:rsidR="00D969F2" w:rsidRPr="00445920" w:rsidRDefault="006F59AB" w:rsidP="00564CBD">
            <w:pPr>
              <w:pStyle w:val="SemEspaamento"/>
              <w:ind w:right="-1"/>
              <w:jc w:val="both"/>
              <w:rPr>
                <w:rFonts w:ascii="Times New Roman" w:hAnsi="Times New Roman"/>
                <w:sz w:val="20"/>
                <w:szCs w:val="20"/>
              </w:rPr>
            </w:pPr>
            <w:r>
              <w:rPr>
                <w:rFonts w:ascii="Times New Roman" w:hAnsi="Times New Roman"/>
                <w:sz w:val="20"/>
                <w:szCs w:val="20"/>
              </w:rPr>
              <w:t xml:space="preserve">Ferramenta </w:t>
            </w:r>
            <w:r w:rsidR="00445920" w:rsidRPr="00445920">
              <w:rPr>
                <w:rFonts w:ascii="Times New Roman" w:hAnsi="Times New Roman"/>
                <w:sz w:val="20"/>
                <w:szCs w:val="20"/>
              </w:rPr>
              <w:t xml:space="preserve">para edição de vídeos em celular </w:t>
            </w:r>
            <w:r>
              <w:rPr>
                <w:rFonts w:ascii="Times New Roman" w:hAnsi="Times New Roman"/>
                <w:sz w:val="20"/>
                <w:szCs w:val="20"/>
              </w:rPr>
              <w:t>visando</w:t>
            </w:r>
            <w:r w:rsidR="00445920" w:rsidRPr="00445920">
              <w:rPr>
                <w:rFonts w:ascii="Times New Roman" w:hAnsi="Times New Roman"/>
                <w:sz w:val="20"/>
                <w:szCs w:val="20"/>
              </w:rPr>
              <w:t xml:space="preserve"> </w:t>
            </w:r>
            <w:r>
              <w:rPr>
                <w:rFonts w:ascii="Times New Roman" w:hAnsi="Times New Roman"/>
                <w:sz w:val="20"/>
                <w:szCs w:val="20"/>
              </w:rPr>
              <w:t>à</w:t>
            </w:r>
            <w:r w:rsidR="00445920" w:rsidRPr="00445920">
              <w:rPr>
                <w:rFonts w:ascii="Times New Roman" w:hAnsi="Times New Roman"/>
                <w:sz w:val="20"/>
                <w:szCs w:val="20"/>
              </w:rPr>
              <w:t xml:space="preserve"> agilidade no processo de produção de vídeos simples,</w:t>
            </w:r>
            <w:r>
              <w:rPr>
                <w:rFonts w:ascii="Times New Roman" w:hAnsi="Times New Roman"/>
                <w:sz w:val="20"/>
                <w:szCs w:val="20"/>
              </w:rPr>
              <w:t xml:space="preserve"> com recursos de movimento e aplicação de legenda e trilha.</w:t>
            </w:r>
            <w:r w:rsidR="00445920" w:rsidRPr="00445920">
              <w:rPr>
                <w:rFonts w:ascii="Times New Roman" w:hAnsi="Times New Roman"/>
                <w:sz w:val="20"/>
                <w:szCs w:val="20"/>
              </w:rPr>
              <w:t xml:space="preserve"> </w:t>
            </w:r>
            <w:r w:rsidR="00F64331">
              <w:rPr>
                <w:rFonts w:ascii="Times New Roman" w:hAnsi="Times New Roman"/>
                <w:sz w:val="20"/>
                <w:szCs w:val="20"/>
              </w:rPr>
              <w:t xml:space="preserve"> O Sescoop/PE não se obriga a contratar as duas assinaturas simultaneamente.</w:t>
            </w:r>
          </w:p>
        </w:tc>
        <w:tc>
          <w:tcPr>
            <w:tcW w:w="820" w:type="pct"/>
          </w:tcPr>
          <w:p w14:paraId="10AE69EE" w14:textId="77777777" w:rsidR="00D969F2" w:rsidRPr="00445920" w:rsidRDefault="00D969F2" w:rsidP="00564CBD">
            <w:pPr>
              <w:pStyle w:val="SemEspaamento"/>
              <w:ind w:right="-1"/>
              <w:jc w:val="both"/>
              <w:rPr>
                <w:rFonts w:ascii="Times New Roman" w:hAnsi="Times New Roman"/>
                <w:sz w:val="20"/>
                <w:szCs w:val="20"/>
              </w:rPr>
            </w:pPr>
          </w:p>
          <w:p w14:paraId="5B93338B" w14:textId="77777777" w:rsidR="00445920" w:rsidRPr="00445920" w:rsidRDefault="00445920" w:rsidP="00564CBD">
            <w:pPr>
              <w:pStyle w:val="SemEspaamento"/>
              <w:ind w:right="-1"/>
              <w:jc w:val="both"/>
              <w:rPr>
                <w:rFonts w:ascii="Times New Roman" w:hAnsi="Times New Roman"/>
                <w:sz w:val="20"/>
                <w:szCs w:val="20"/>
              </w:rPr>
            </w:pPr>
          </w:p>
          <w:p w14:paraId="53701C53" w14:textId="23458035" w:rsidR="00445920" w:rsidRPr="00445920" w:rsidRDefault="00445920" w:rsidP="00445920">
            <w:pPr>
              <w:pStyle w:val="SemEspaamento"/>
              <w:ind w:right="-1"/>
              <w:jc w:val="center"/>
              <w:rPr>
                <w:rFonts w:ascii="Times New Roman" w:hAnsi="Times New Roman"/>
                <w:sz w:val="20"/>
                <w:szCs w:val="20"/>
              </w:rPr>
            </w:pPr>
            <w:r w:rsidRPr="00445920">
              <w:rPr>
                <w:rFonts w:ascii="Times New Roman" w:hAnsi="Times New Roman"/>
                <w:sz w:val="20"/>
                <w:szCs w:val="20"/>
              </w:rPr>
              <w:t>0</w:t>
            </w:r>
            <w:r w:rsidR="00F64331">
              <w:rPr>
                <w:rFonts w:ascii="Times New Roman" w:hAnsi="Times New Roman"/>
                <w:sz w:val="20"/>
                <w:szCs w:val="20"/>
              </w:rPr>
              <w:t>2</w:t>
            </w:r>
            <w:r w:rsidR="00771F8B">
              <w:rPr>
                <w:rFonts w:ascii="Times New Roman" w:hAnsi="Times New Roman"/>
                <w:sz w:val="20"/>
                <w:szCs w:val="20"/>
              </w:rPr>
              <w:t xml:space="preserve"> Assinatura</w:t>
            </w:r>
            <w:r w:rsidR="00F64331">
              <w:rPr>
                <w:rFonts w:ascii="Times New Roman" w:hAnsi="Times New Roman"/>
                <w:sz w:val="20"/>
                <w:szCs w:val="20"/>
              </w:rPr>
              <w:t>s</w:t>
            </w:r>
          </w:p>
        </w:tc>
        <w:tc>
          <w:tcPr>
            <w:tcW w:w="642" w:type="pct"/>
          </w:tcPr>
          <w:p w14:paraId="204505F4" w14:textId="77777777" w:rsidR="00D969F2" w:rsidRDefault="00D969F2" w:rsidP="00564CBD">
            <w:pPr>
              <w:pStyle w:val="SemEspaamento"/>
              <w:ind w:right="-1"/>
              <w:jc w:val="both"/>
              <w:rPr>
                <w:rFonts w:ascii="Times New Roman" w:hAnsi="Times New Roman"/>
                <w:sz w:val="24"/>
                <w:szCs w:val="24"/>
              </w:rPr>
            </w:pPr>
          </w:p>
        </w:tc>
        <w:tc>
          <w:tcPr>
            <w:tcW w:w="705" w:type="pct"/>
          </w:tcPr>
          <w:p w14:paraId="72E31712" w14:textId="77777777" w:rsidR="00D969F2" w:rsidRDefault="00D969F2" w:rsidP="00564CBD">
            <w:pPr>
              <w:pStyle w:val="SemEspaamento"/>
              <w:ind w:right="-1"/>
              <w:jc w:val="both"/>
              <w:rPr>
                <w:rFonts w:ascii="Times New Roman" w:hAnsi="Times New Roman"/>
                <w:sz w:val="24"/>
                <w:szCs w:val="24"/>
              </w:rPr>
            </w:pPr>
          </w:p>
        </w:tc>
      </w:tr>
      <w:tr w:rsidR="006F59AB" w14:paraId="1699BCD4" w14:textId="74DAFDA1" w:rsidTr="00F35659">
        <w:tc>
          <w:tcPr>
            <w:tcW w:w="672" w:type="pct"/>
          </w:tcPr>
          <w:p w14:paraId="4C02E42A" w14:textId="77777777" w:rsidR="00771F8B" w:rsidRDefault="00771F8B" w:rsidP="00771F8B">
            <w:pPr>
              <w:pStyle w:val="SemEspaamento"/>
              <w:ind w:right="-1"/>
              <w:jc w:val="center"/>
              <w:rPr>
                <w:rFonts w:ascii="Times New Roman" w:hAnsi="Times New Roman"/>
                <w:sz w:val="20"/>
                <w:szCs w:val="20"/>
              </w:rPr>
            </w:pPr>
          </w:p>
          <w:p w14:paraId="25FE8C19" w14:textId="77777777" w:rsidR="00F64331" w:rsidRDefault="00F64331" w:rsidP="00771F8B">
            <w:pPr>
              <w:pStyle w:val="SemEspaamento"/>
              <w:ind w:right="-1"/>
              <w:jc w:val="center"/>
              <w:rPr>
                <w:rFonts w:ascii="Times New Roman" w:hAnsi="Times New Roman"/>
                <w:sz w:val="20"/>
                <w:szCs w:val="20"/>
              </w:rPr>
            </w:pPr>
          </w:p>
          <w:p w14:paraId="390B773A" w14:textId="2372D462" w:rsidR="00D969F2" w:rsidRPr="00771F8B" w:rsidRDefault="00771F8B" w:rsidP="00771F8B">
            <w:pPr>
              <w:pStyle w:val="SemEspaamento"/>
              <w:ind w:right="-1"/>
              <w:jc w:val="center"/>
              <w:rPr>
                <w:rFonts w:ascii="Times New Roman" w:hAnsi="Times New Roman"/>
                <w:b/>
                <w:bCs/>
                <w:sz w:val="20"/>
                <w:szCs w:val="20"/>
              </w:rPr>
            </w:pPr>
            <w:r w:rsidRPr="00771F8B">
              <w:rPr>
                <w:rFonts w:ascii="Times New Roman" w:hAnsi="Times New Roman"/>
                <w:b/>
                <w:bCs/>
                <w:sz w:val="20"/>
                <w:szCs w:val="20"/>
              </w:rPr>
              <w:t>T</w:t>
            </w:r>
            <w:r w:rsidR="00BA22DE">
              <w:rPr>
                <w:rFonts w:ascii="Times New Roman" w:hAnsi="Times New Roman"/>
                <w:b/>
                <w:bCs/>
                <w:sz w:val="20"/>
                <w:szCs w:val="20"/>
              </w:rPr>
              <w:t>r</w:t>
            </w:r>
            <w:r w:rsidRPr="00771F8B">
              <w:rPr>
                <w:rFonts w:ascii="Times New Roman" w:hAnsi="Times New Roman"/>
                <w:b/>
                <w:bCs/>
                <w:sz w:val="20"/>
                <w:szCs w:val="20"/>
              </w:rPr>
              <w:t>ello</w:t>
            </w:r>
          </w:p>
        </w:tc>
        <w:tc>
          <w:tcPr>
            <w:tcW w:w="2161" w:type="pct"/>
          </w:tcPr>
          <w:p w14:paraId="07E9BCFF" w14:textId="5C129B57" w:rsidR="00D969F2" w:rsidRPr="00771F8B" w:rsidRDefault="006F59AB" w:rsidP="00564CBD">
            <w:pPr>
              <w:pStyle w:val="SemEspaamento"/>
              <w:ind w:right="-1"/>
              <w:jc w:val="both"/>
              <w:rPr>
                <w:rFonts w:ascii="Times New Roman" w:hAnsi="Times New Roman"/>
                <w:sz w:val="20"/>
                <w:szCs w:val="20"/>
              </w:rPr>
            </w:pPr>
            <w:r>
              <w:rPr>
                <w:rFonts w:ascii="Times New Roman" w:hAnsi="Times New Roman"/>
                <w:sz w:val="20"/>
                <w:szCs w:val="20"/>
              </w:rPr>
              <w:t>Ferramenta</w:t>
            </w:r>
            <w:r w:rsidR="00771F8B" w:rsidRPr="00771F8B">
              <w:rPr>
                <w:rFonts w:ascii="Times New Roman" w:hAnsi="Times New Roman"/>
                <w:sz w:val="20"/>
                <w:szCs w:val="20"/>
              </w:rPr>
              <w:t xml:space="preserve"> </w:t>
            </w:r>
            <w:r>
              <w:rPr>
                <w:rFonts w:ascii="Times New Roman" w:hAnsi="Times New Roman"/>
                <w:sz w:val="20"/>
                <w:szCs w:val="20"/>
              </w:rPr>
              <w:t xml:space="preserve">para gestão dos projetos de Comunicação Premium, com recursos que permitam a utilização de calendário, </w:t>
            </w:r>
            <w:r w:rsidRPr="006F74DA">
              <w:rPr>
                <w:rFonts w:ascii="Times New Roman" w:hAnsi="Times New Roman"/>
                <w:i/>
                <w:iCs/>
                <w:sz w:val="20"/>
                <w:szCs w:val="20"/>
              </w:rPr>
              <w:t>time-line,</w:t>
            </w:r>
            <w:r>
              <w:rPr>
                <w:rFonts w:ascii="Times New Roman" w:hAnsi="Times New Roman"/>
                <w:sz w:val="20"/>
                <w:szCs w:val="20"/>
              </w:rPr>
              <w:t xml:space="preserve"> dashboards</w:t>
            </w:r>
            <w:r w:rsidR="006F74DA">
              <w:rPr>
                <w:rFonts w:ascii="Times New Roman" w:hAnsi="Times New Roman"/>
                <w:sz w:val="20"/>
                <w:szCs w:val="20"/>
              </w:rPr>
              <w:t xml:space="preserve"> e utilização de Inteligência Artificial.</w:t>
            </w:r>
            <w:r w:rsidR="00F64331">
              <w:rPr>
                <w:rFonts w:ascii="Times New Roman" w:hAnsi="Times New Roman"/>
                <w:sz w:val="20"/>
                <w:szCs w:val="20"/>
              </w:rPr>
              <w:t xml:space="preserve"> O Sescoop/PE não se obriga a contratar as duas assinaturas simultaneamente.</w:t>
            </w:r>
            <w:r w:rsidR="00631472">
              <w:rPr>
                <w:rFonts w:ascii="Times New Roman" w:hAnsi="Times New Roman"/>
                <w:sz w:val="20"/>
                <w:szCs w:val="20"/>
              </w:rPr>
              <w:t xml:space="preserve"> O Sescoop/PE não se obriga a contratar as duas assinaturas simultaneamente.</w:t>
            </w:r>
          </w:p>
        </w:tc>
        <w:tc>
          <w:tcPr>
            <w:tcW w:w="820" w:type="pct"/>
          </w:tcPr>
          <w:p w14:paraId="34D228DE" w14:textId="77777777" w:rsidR="00D969F2" w:rsidRDefault="00D969F2" w:rsidP="00564CBD">
            <w:pPr>
              <w:pStyle w:val="SemEspaamento"/>
              <w:ind w:right="-1"/>
              <w:jc w:val="both"/>
              <w:rPr>
                <w:rFonts w:ascii="Times New Roman" w:hAnsi="Times New Roman"/>
                <w:sz w:val="24"/>
                <w:szCs w:val="24"/>
              </w:rPr>
            </w:pPr>
          </w:p>
          <w:p w14:paraId="55172872" w14:textId="77777777" w:rsidR="00F64331" w:rsidRDefault="00F64331" w:rsidP="00564CBD">
            <w:pPr>
              <w:pStyle w:val="SemEspaamento"/>
              <w:ind w:right="-1"/>
              <w:jc w:val="both"/>
              <w:rPr>
                <w:rFonts w:ascii="Times New Roman" w:hAnsi="Times New Roman"/>
                <w:sz w:val="24"/>
                <w:szCs w:val="24"/>
              </w:rPr>
            </w:pPr>
          </w:p>
          <w:p w14:paraId="74B9A3C5" w14:textId="4BD3D7FA" w:rsidR="00771F8B" w:rsidRPr="00771F8B" w:rsidRDefault="00771F8B" w:rsidP="00771F8B">
            <w:pPr>
              <w:pStyle w:val="SemEspaamento"/>
              <w:ind w:right="-1"/>
              <w:jc w:val="center"/>
              <w:rPr>
                <w:rFonts w:ascii="Times New Roman" w:hAnsi="Times New Roman"/>
                <w:sz w:val="20"/>
                <w:szCs w:val="20"/>
              </w:rPr>
            </w:pPr>
            <w:r w:rsidRPr="00771F8B">
              <w:rPr>
                <w:rFonts w:ascii="Times New Roman" w:hAnsi="Times New Roman"/>
                <w:sz w:val="20"/>
                <w:szCs w:val="20"/>
              </w:rPr>
              <w:t>0</w:t>
            </w:r>
            <w:r w:rsidR="00631472">
              <w:rPr>
                <w:rFonts w:ascii="Times New Roman" w:hAnsi="Times New Roman"/>
                <w:sz w:val="20"/>
                <w:szCs w:val="20"/>
              </w:rPr>
              <w:t>2</w:t>
            </w:r>
            <w:r>
              <w:rPr>
                <w:rFonts w:ascii="Times New Roman" w:hAnsi="Times New Roman"/>
                <w:sz w:val="20"/>
                <w:szCs w:val="20"/>
              </w:rPr>
              <w:t xml:space="preserve"> Assinatura</w:t>
            </w:r>
            <w:r w:rsidR="0018276C">
              <w:rPr>
                <w:rFonts w:ascii="Times New Roman" w:hAnsi="Times New Roman"/>
                <w:sz w:val="20"/>
                <w:szCs w:val="20"/>
              </w:rPr>
              <w:t>s</w:t>
            </w:r>
            <w:r>
              <w:rPr>
                <w:rFonts w:ascii="Times New Roman" w:hAnsi="Times New Roman"/>
                <w:sz w:val="20"/>
                <w:szCs w:val="20"/>
              </w:rPr>
              <w:t xml:space="preserve">  </w:t>
            </w:r>
          </w:p>
        </w:tc>
        <w:tc>
          <w:tcPr>
            <w:tcW w:w="642" w:type="pct"/>
          </w:tcPr>
          <w:p w14:paraId="2F9FCC61" w14:textId="77777777" w:rsidR="00D969F2" w:rsidRDefault="00D969F2" w:rsidP="00564CBD">
            <w:pPr>
              <w:pStyle w:val="SemEspaamento"/>
              <w:ind w:right="-1"/>
              <w:jc w:val="both"/>
              <w:rPr>
                <w:rFonts w:ascii="Times New Roman" w:hAnsi="Times New Roman"/>
                <w:sz w:val="24"/>
                <w:szCs w:val="24"/>
              </w:rPr>
            </w:pPr>
          </w:p>
        </w:tc>
        <w:tc>
          <w:tcPr>
            <w:tcW w:w="705" w:type="pct"/>
          </w:tcPr>
          <w:p w14:paraId="104102F3" w14:textId="77777777" w:rsidR="00D969F2" w:rsidRDefault="00D969F2" w:rsidP="00564CBD">
            <w:pPr>
              <w:pStyle w:val="SemEspaamento"/>
              <w:ind w:right="-1"/>
              <w:jc w:val="both"/>
              <w:rPr>
                <w:rFonts w:ascii="Times New Roman" w:hAnsi="Times New Roman"/>
                <w:sz w:val="24"/>
                <w:szCs w:val="24"/>
              </w:rPr>
            </w:pPr>
          </w:p>
        </w:tc>
      </w:tr>
      <w:tr w:rsidR="00631472" w14:paraId="0E482F7E" w14:textId="77777777" w:rsidTr="00F35659">
        <w:tc>
          <w:tcPr>
            <w:tcW w:w="672" w:type="pct"/>
          </w:tcPr>
          <w:p w14:paraId="10506B8A" w14:textId="77777777" w:rsidR="00631472" w:rsidRDefault="00631472" w:rsidP="00771F8B">
            <w:pPr>
              <w:pStyle w:val="SemEspaamento"/>
              <w:ind w:right="-1"/>
              <w:jc w:val="center"/>
              <w:rPr>
                <w:rFonts w:ascii="Times New Roman" w:hAnsi="Times New Roman"/>
                <w:sz w:val="20"/>
                <w:szCs w:val="20"/>
              </w:rPr>
            </w:pPr>
          </w:p>
          <w:p w14:paraId="705612E6" w14:textId="0CCFDEF4" w:rsidR="00631472" w:rsidRPr="00631472" w:rsidRDefault="00631472" w:rsidP="00771F8B">
            <w:pPr>
              <w:pStyle w:val="SemEspaamento"/>
              <w:ind w:right="-1"/>
              <w:jc w:val="center"/>
              <w:rPr>
                <w:rFonts w:ascii="Times New Roman" w:hAnsi="Times New Roman"/>
                <w:b/>
                <w:bCs/>
                <w:sz w:val="20"/>
                <w:szCs w:val="20"/>
              </w:rPr>
            </w:pPr>
            <w:r w:rsidRPr="00631472">
              <w:rPr>
                <w:rFonts w:ascii="Times New Roman" w:hAnsi="Times New Roman"/>
                <w:b/>
                <w:bCs/>
                <w:sz w:val="20"/>
                <w:szCs w:val="20"/>
              </w:rPr>
              <w:t>Brevo</w:t>
            </w:r>
          </w:p>
        </w:tc>
        <w:tc>
          <w:tcPr>
            <w:tcW w:w="2161" w:type="pct"/>
          </w:tcPr>
          <w:p w14:paraId="311FEC7B" w14:textId="40B46010" w:rsidR="00631472" w:rsidRDefault="00631472" w:rsidP="00564CBD">
            <w:pPr>
              <w:pStyle w:val="SemEspaamento"/>
              <w:ind w:right="-1"/>
              <w:jc w:val="both"/>
              <w:rPr>
                <w:rFonts w:ascii="Times New Roman" w:hAnsi="Times New Roman"/>
                <w:sz w:val="20"/>
                <w:szCs w:val="20"/>
              </w:rPr>
            </w:pPr>
            <w:r>
              <w:rPr>
                <w:rFonts w:ascii="Times New Roman" w:hAnsi="Times New Roman"/>
                <w:sz w:val="20"/>
                <w:szCs w:val="20"/>
              </w:rPr>
              <w:t>Plataforma de CRM para geração de campanhas de Newsletters – plano Business. O Sescoop/PE não se obriga a contratar as duas assinaturas simultaneamente.</w:t>
            </w:r>
          </w:p>
        </w:tc>
        <w:tc>
          <w:tcPr>
            <w:tcW w:w="820" w:type="pct"/>
          </w:tcPr>
          <w:p w14:paraId="52E379EE" w14:textId="77777777" w:rsidR="00631472" w:rsidRDefault="00631472" w:rsidP="00564CBD">
            <w:pPr>
              <w:pStyle w:val="SemEspaamento"/>
              <w:ind w:right="-1"/>
              <w:jc w:val="both"/>
              <w:rPr>
                <w:rFonts w:ascii="Times New Roman" w:hAnsi="Times New Roman"/>
                <w:sz w:val="24"/>
                <w:szCs w:val="24"/>
              </w:rPr>
            </w:pPr>
          </w:p>
          <w:p w14:paraId="30BFE5F4" w14:textId="7F05575A" w:rsidR="00631472" w:rsidRDefault="00631472" w:rsidP="00631472">
            <w:pPr>
              <w:pStyle w:val="SemEspaamento"/>
              <w:ind w:right="-1"/>
              <w:jc w:val="center"/>
              <w:rPr>
                <w:rFonts w:ascii="Times New Roman" w:hAnsi="Times New Roman"/>
                <w:sz w:val="24"/>
                <w:szCs w:val="24"/>
              </w:rPr>
            </w:pPr>
            <w:r w:rsidRPr="00631472">
              <w:rPr>
                <w:rFonts w:ascii="Times New Roman" w:hAnsi="Times New Roman"/>
                <w:sz w:val="20"/>
                <w:szCs w:val="20"/>
              </w:rPr>
              <w:t>02 assinaturas</w:t>
            </w:r>
          </w:p>
        </w:tc>
        <w:tc>
          <w:tcPr>
            <w:tcW w:w="642" w:type="pct"/>
          </w:tcPr>
          <w:p w14:paraId="4CE58F1E" w14:textId="77777777" w:rsidR="00631472" w:rsidRDefault="00631472" w:rsidP="00564CBD">
            <w:pPr>
              <w:pStyle w:val="SemEspaamento"/>
              <w:ind w:right="-1"/>
              <w:jc w:val="both"/>
              <w:rPr>
                <w:rFonts w:ascii="Times New Roman" w:hAnsi="Times New Roman"/>
                <w:sz w:val="24"/>
                <w:szCs w:val="24"/>
              </w:rPr>
            </w:pPr>
          </w:p>
        </w:tc>
        <w:tc>
          <w:tcPr>
            <w:tcW w:w="705" w:type="pct"/>
          </w:tcPr>
          <w:p w14:paraId="1DB044B2" w14:textId="77777777" w:rsidR="00631472" w:rsidRDefault="00631472" w:rsidP="00564CBD">
            <w:pPr>
              <w:pStyle w:val="SemEspaamento"/>
              <w:ind w:right="-1"/>
              <w:jc w:val="both"/>
              <w:rPr>
                <w:rFonts w:ascii="Times New Roman" w:hAnsi="Times New Roman"/>
                <w:sz w:val="24"/>
                <w:szCs w:val="24"/>
              </w:rPr>
            </w:pPr>
          </w:p>
        </w:tc>
      </w:tr>
      <w:tr w:rsidR="00F64331" w14:paraId="17AFE70C" w14:textId="77777777" w:rsidTr="00F35659">
        <w:tc>
          <w:tcPr>
            <w:tcW w:w="672" w:type="pct"/>
            <w:vAlign w:val="center"/>
          </w:tcPr>
          <w:p w14:paraId="79500B21" w14:textId="13448E64" w:rsidR="00F64331" w:rsidRDefault="00F64331" w:rsidP="0033079A">
            <w:pPr>
              <w:pStyle w:val="SemEspaamento"/>
              <w:ind w:right="-1"/>
              <w:jc w:val="center"/>
              <w:rPr>
                <w:rFonts w:ascii="Times New Roman" w:hAnsi="Times New Roman"/>
                <w:sz w:val="20"/>
                <w:szCs w:val="20"/>
              </w:rPr>
            </w:pPr>
            <w:r w:rsidRPr="00F64331">
              <w:rPr>
                <w:rFonts w:ascii="Times New Roman" w:hAnsi="Times New Roman"/>
                <w:b/>
                <w:bCs/>
                <w:sz w:val="20"/>
                <w:szCs w:val="20"/>
              </w:rPr>
              <w:t>Bitly</w:t>
            </w:r>
          </w:p>
        </w:tc>
        <w:tc>
          <w:tcPr>
            <w:tcW w:w="2161" w:type="pct"/>
          </w:tcPr>
          <w:p w14:paraId="0EC7F8C3" w14:textId="34B2CFDD" w:rsidR="00F64331" w:rsidRDefault="00F64331" w:rsidP="00564CBD">
            <w:pPr>
              <w:pStyle w:val="SemEspaamento"/>
              <w:ind w:right="-1"/>
              <w:jc w:val="both"/>
              <w:rPr>
                <w:rFonts w:ascii="Times New Roman" w:hAnsi="Times New Roman"/>
                <w:sz w:val="20"/>
                <w:szCs w:val="20"/>
              </w:rPr>
            </w:pPr>
            <w:r>
              <w:rPr>
                <w:rFonts w:ascii="Times New Roman" w:hAnsi="Times New Roman"/>
                <w:sz w:val="20"/>
                <w:szCs w:val="20"/>
              </w:rPr>
              <w:t xml:space="preserve">Ferramenta </w:t>
            </w:r>
            <w:r w:rsidRPr="00F64331">
              <w:rPr>
                <w:rFonts w:ascii="Times New Roman" w:hAnsi="Times New Roman"/>
                <w:sz w:val="20"/>
                <w:szCs w:val="20"/>
              </w:rPr>
              <w:t>para encurtamento de links e geração de QR Codes personalizados</w:t>
            </w:r>
            <w:r w:rsidR="00631472">
              <w:rPr>
                <w:rFonts w:ascii="Times New Roman" w:hAnsi="Times New Roman"/>
                <w:sz w:val="20"/>
                <w:szCs w:val="20"/>
              </w:rPr>
              <w:t xml:space="preserve">. </w:t>
            </w:r>
          </w:p>
        </w:tc>
        <w:tc>
          <w:tcPr>
            <w:tcW w:w="820" w:type="pct"/>
            <w:vAlign w:val="center"/>
          </w:tcPr>
          <w:p w14:paraId="289F096A" w14:textId="6CD51D54" w:rsidR="00F64331" w:rsidRDefault="00F64331" w:rsidP="0033079A">
            <w:pPr>
              <w:pStyle w:val="SemEspaamento"/>
              <w:ind w:right="-1"/>
              <w:jc w:val="center"/>
              <w:rPr>
                <w:rFonts w:ascii="Times New Roman" w:hAnsi="Times New Roman"/>
                <w:sz w:val="24"/>
                <w:szCs w:val="24"/>
              </w:rPr>
            </w:pPr>
            <w:r w:rsidRPr="00771F8B">
              <w:rPr>
                <w:rFonts w:ascii="Times New Roman" w:hAnsi="Times New Roman"/>
                <w:sz w:val="20"/>
                <w:szCs w:val="20"/>
              </w:rPr>
              <w:t>0</w:t>
            </w:r>
            <w:r w:rsidR="00631472">
              <w:rPr>
                <w:rFonts w:ascii="Times New Roman" w:hAnsi="Times New Roman"/>
                <w:sz w:val="20"/>
                <w:szCs w:val="20"/>
              </w:rPr>
              <w:t>1</w:t>
            </w:r>
            <w:r>
              <w:rPr>
                <w:rFonts w:ascii="Times New Roman" w:hAnsi="Times New Roman"/>
                <w:sz w:val="20"/>
                <w:szCs w:val="20"/>
              </w:rPr>
              <w:t xml:space="preserve"> Assinatura</w:t>
            </w:r>
          </w:p>
        </w:tc>
        <w:tc>
          <w:tcPr>
            <w:tcW w:w="642" w:type="pct"/>
          </w:tcPr>
          <w:p w14:paraId="7838E04D" w14:textId="77777777" w:rsidR="00F64331" w:rsidRDefault="00F64331" w:rsidP="00564CBD">
            <w:pPr>
              <w:pStyle w:val="SemEspaamento"/>
              <w:ind w:right="-1"/>
              <w:jc w:val="both"/>
              <w:rPr>
                <w:rFonts w:ascii="Times New Roman" w:hAnsi="Times New Roman"/>
                <w:sz w:val="24"/>
                <w:szCs w:val="24"/>
              </w:rPr>
            </w:pPr>
          </w:p>
        </w:tc>
        <w:tc>
          <w:tcPr>
            <w:tcW w:w="705" w:type="pct"/>
          </w:tcPr>
          <w:p w14:paraId="3901DE0A" w14:textId="77777777" w:rsidR="00F64331" w:rsidRDefault="00F64331" w:rsidP="00564CBD">
            <w:pPr>
              <w:pStyle w:val="SemEspaamento"/>
              <w:ind w:right="-1"/>
              <w:jc w:val="both"/>
              <w:rPr>
                <w:rFonts w:ascii="Times New Roman" w:hAnsi="Times New Roman"/>
                <w:sz w:val="24"/>
                <w:szCs w:val="24"/>
              </w:rPr>
            </w:pPr>
          </w:p>
        </w:tc>
      </w:tr>
      <w:tr w:rsidR="00F64331" w14:paraId="4AA45C32" w14:textId="77777777" w:rsidTr="00F35659">
        <w:tc>
          <w:tcPr>
            <w:tcW w:w="672" w:type="pct"/>
            <w:vAlign w:val="center"/>
          </w:tcPr>
          <w:p w14:paraId="249F7D4B" w14:textId="6D45C7E8" w:rsidR="00F64331" w:rsidRPr="00F64331" w:rsidRDefault="00F64331" w:rsidP="0033079A">
            <w:pPr>
              <w:pStyle w:val="SemEspaamento"/>
              <w:ind w:right="-1"/>
              <w:jc w:val="center"/>
              <w:rPr>
                <w:rFonts w:ascii="Times New Roman" w:hAnsi="Times New Roman"/>
                <w:b/>
                <w:bCs/>
                <w:sz w:val="20"/>
                <w:szCs w:val="20"/>
              </w:rPr>
            </w:pPr>
            <w:r w:rsidRPr="00F64331">
              <w:rPr>
                <w:rFonts w:ascii="Times New Roman" w:hAnsi="Times New Roman"/>
                <w:b/>
                <w:bCs/>
                <w:sz w:val="20"/>
                <w:szCs w:val="20"/>
              </w:rPr>
              <w:t>Magnific</w:t>
            </w:r>
          </w:p>
        </w:tc>
        <w:tc>
          <w:tcPr>
            <w:tcW w:w="2161" w:type="pct"/>
          </w:tcPr>
          <w:p w14:paraId="15966CE8" w14:textId="66B7CFFB" w:rsidR="00F64331" w:rsidRDefault="00F64331" w:rsidP="00564CBD">
            <w:pPr>
              <w:pStyle w:val="SemEspaamento"/>
              <w:ind w:right="-1"/>
              <w:jc w:val="both"/>
              <w:rPr>
                <w:rFonts w:ascii="Times New Roman" w:hAnsi="Times New Roman"/>
                <w:sz w:val="20"/>
                <w:szCs w:val="20"/>
              </w:rPr>
            </w:pPr>
            <w:r>
              <w:rPr>
                <w:rFonts w:ascii="Times New Roman" w:hAnsi="Times New Roman"/>
                <w:sz w:val="20"/>
                <w:szCs w:val="20"/>
              </w:rPr>
              <w:t>B</w:t>
            </w:r>
            <w:r w:rsidRPr="00F64331">
              <w:rPr>
                <w:rFonts w:ascii="Times New Roman" w:hAnsi="Times New Roman"/>
                <w:sz w:val="20"/>
                <w:szCs w:val="20"/>
              </w:rPr>
              <w:t>anco de imagens com recursos de ampliação e aprimoramento de imagens por inteligência artificial</w:t>
            </w:r>
            <w:r>
              <w:rPr>
                <w:rFonts w:ascii="Times New Roman" w:hAnsi="Times New Roman"/>
                <w:sz w:val="20"/>
                <w:szCs w:val="20"/>
              </w:rPr>
              <w:t>.</w:t>
            </w:r>
            <w:r w:rsidR="00631472">
              <w:rPr>
                <w:rFonts w:ascii="Times New Roman" w:hAnsi="Times New Roman"/>
                <w:sz w:val="20"/>
                <w:szCs w:val="20"/>
              </w:rPr>
              <w:t xml:space="preserve"> </w:t>
            </w:r>
          </w:p>
        </w:tc>
        <w:tc>
          <w:tcPr>
            <w:tcW w:w="820" w:type="pct"/>
            <w:vAlign w:val="center"/>
          </w:tcPr>
          <w:p w14:paraId="2463927F" w14:textId="77777777" w:rsidR="00F64331" w:rsidRDefault="00F64331" w:rsidP="0033079A">
            <w:pPr>
              <w:pStyle w:val="SemEspaamento"/>
              <w:ind w:right="-1"/>
              <w:jc w:val="center"/>
              <w:rPr>
                <w:rFonts w:ascii="Times New Roman" w:hAnsi="Times New Roman"/>
                <w:sz w:val="20"/>
                <w:szCs w:val="20"/>
              </w:rPr>
            </w:pPr>
          </w:p>
          <w:p w14:paraId="46DCBEC5" w14:textId="595681A0" w:rsidR="00F64331" w:rsidRPr="00771F8B" w:rsidRDefault="00F64331" w:rsidP="0033079A">
            <w:pPr>
              <w:pStyle w:val="SemEspaamento"/>
              <w:ind w:right="-1"/>
              <w:jc w:val="center"/>
              <w:rPr>
                <w:rFonts w:ascii="Times New Roman" w:hAnsi="Times New Roman"/>
                <w:sz w:val="20"/>
                <w:szCs w:val="20"/>
              </w:rPr>
            </w:pPr>
            <w:r w:rsidRPr="00445920">
              <w:rPr>
                <w:rFonts w:ascii="Times New Roman" w:hAnsi="Times New Roman"/>
                <w:sz w:val="20"/>
                <w:szCs w:val="20"/>
              </w:rPr>
              <w:t>0</w:t>
            </w:r>
            <w:r w:rsidR="00631472">
              <w:rPr>
                <w:rFonts w:ascii="Times New Roman" w:hAnsi="Times New Roman"/>
                <w:sz w:val="20"/>
                <w:szCs w:val="20"/>
              </w:rPr>
              <w:t>1</w:t>
            </w:r>
            <w:r>
              <w:rPr>
                <w:rFonts w:ascii="Times New Roman" w:hAnsi="Times New Roman"/>
                <w:sz w:val="20"/>
                <w:szCs w:val="20"/>
              </w:rPr>
              <w:t xml:space="preserve"> Assinatura</w:t>
            </w:r>
          </w:p>
        </w:tc>
        <w:tc>
          <w:tcPr>
            <w:tcW w:w="642" w:type="pct"/>
          </w:tcPr>
          <w:p w14:paraId="1D8F7824" w14:textId="77777777" w:rsidR="00F64331" w:rsidRDefault="00F64331" w:rsidP="00564CBD">
            <w:pPr>
              <w:pStyle w:val="SemEspaamento"/>
              <w:ind w:right="-1"/>
              <w:jc w:val="both"/>
              <w:rPr>
                <w:rFonts w:ascii="Times New Roman" w:hAnsi="Times New Roman"/>
                <w:sz w:val="24"/>
                <w:szCs w:val="24"/>
              </w:rPr>
            </w:pPr>
          </w:p>
        </w:tc>
        <w:tc>
          <w:tcPr>
            <w:tcW w:w="705" w:type="pct"/>
          </w:tcPr>
          <w:p w14:paraId="2400B820" w14:textId="77777777" w:rsidR="00F64331" w:rsidRDefault="00F64331" w:rsidP="00564CBD">
            <w:pPr>
              <w:pStyle w:val="SemEspaamento"/>
              <w:ind w:right="-1"/>
              <w:jc w:val="both"/>
              <w:rPr>
                <w:rFonts w:ascii="Times New Roman" w:hAnsi="Times New Roman"/>
                <w:sz w:val="24"/>
                <w:szCs w:val="24"/>
              </w:rPr>
            </w:pPr>
          </w:p>
        </w:tc>
      </w:tr>
      <w:tr w:rsidR="00F64331" w14:paraId="7A5243D2" w14:textId="77777777" w:rsidTr="00F35659">
        <w:tc>
          <w:tcPr>
            <w:tcW w:w="672" w:type="pct"/>
            <w:vAlign w:val="center"/>
          </w:tcPr>
          <w:p w14:paraId="45AD015B" w14:textId="291303CC" w:rsidR="00F64331" w:rsidRDefault="00F64331" w:rsidP="0033079A">
            <w:pPr>
              <w:pStyle w:val="SemEspaamento"/>
              <w:ind w:right="-1"/>
              <w:jc w:val="center"/>
              <w:rPr>
                <w:rFonts w:ascii="Times New Roman" w:hAnsi="Times New Roman"/>
                <w:b/>
                <w:bCs/>
                <w:sz w:val="20"/>
                <w:szCs w:val="20"/>
              </w:rPr>
            </w:pPr>
            <w:r w:rsidRPr="00F64331">
              <w:rPr>
                <w:rFonts w:ascii="Times New Roman" w:hAnsi="Times New Roman"/>
                <w:b/>
                <w:bCs/>
                <w:sz w:val="20"/>
                <w:szCs w:val="20"/>
              </w:rPr>
              <w:t>Claude</w:t>
            </w:r>
          </w:p>
        </w:tc>
        <w:tc>
          <w:tcPr>
            <w:tcW w:w="2161" w:type="pct"/>
          </w:tcPr>
          <w:p w14:paraId="1919DED8" w14:textId="46B295FE" w:rsidR="00F64331" w:rsidRDefault="00F64331" w:rsidP="00564CBD">
            <w:pPr>
              <w:pStyle w:val="SemEspaamento"/>
              <w:ind w:right="-1"/>
              <w:jc w:val="both"/>
              <w:rPr>
                <w:rFonts w:ascii="Times New Roman" w:hAnsi="Times New Roman"/>
                <w:sz w:val="20"/>
                <w:szCs w:val="20"/>
              </w:rPr>
            </w:pPr>
            <w:r>
              <w:rPr>
                <w:rFonts w:ascii="Times New Roman" w:hAnsi="Times New Roman"/>
                <w:sz w:val="20"/>
                <w:szCs w:val="20"/>
              </w:rPr>
              <w:t>F</w:t>
            </w:r>
            <w:r w:rsidRPr="00F64331">
              <w:rPr>
                <w:rFonts w:ascii="Times New Roman" w:hAnsi="Times New Roman"/>
                <w:sz w:val="20"/>
                <w:szCs w:val="20"/>
              </w:rPr>
              <w:t>erramenta de inteligência artificial para apoio na produção e revisão de textos, planejamento de conteúdo e outras demandas da comunicação.</w:t>
            </w:r>
            <w:r w:rsidR="00631472">
              <w:rPr>
                <w:rFonts w:ascii="Times New Roman" w:hAnsi="Times New Roman"/>
                <w:sz w:val="20"/>
                <w:szCs w:val="20"/>
              </w:rPr>
              <w:t xml:space="preserve"> O Sescoop/PE não se obriga a contratar as duas assinaturas simultaneamente.</w:t>
            </w:r>
          </w:p>
        </w:tc>
        <w:tc>
          <w:tcPr>
            <w:tcW w:w="820" w:type="pct"/>
            <w:vAlign w:val="center"/>
          </w:tcPr>
          <w:p w14:paraId="1086D5B2" w14:textId="478A6B68" w:rsidR="00F64331" w:rsidRPr="00771F8B" w:rsidRDefault="00F64331" w:rsidP="0033079A">
            <w:pPr>
              <w:pStyle w:val="SemEspaamento"/>
              <w:ind w:right="-1"/>
              <w:jc w:val="center"/>
              <w:rPr>
                <w:rFonts w:ascii="Times New Roman" w:hAnsi="Times New Roman"/>
                <w:sz w:val="20"/>
                <w:szCs w:val="20"/>
              </w:rPr>
            </w:pPr>
            <w:r w:rsidRPr="00445920">
              <w:rPr>
                <w:rFonts w:ascii="Times New Roman" w:hAnsi="Times New Roman"/>
                <w:sz w:val="20"/>
                <w:szCs w:val="20"/>
              </w:rPr>
              <w:t>0</w:t>
            </w:r>
            <w:r>
              <w:rPr>
                <w:rFonts w:ascii="Times New Roman" w:hAnsi="Times New Roman"/>
                <w:sz w:val="20"/>
                <w:szCs w:val="20"/>
              </w:rPr>
              <w:t>2 Assinaturas</w:t>
            </w:r>
          </w:p>
        </w:tc>
        <w:tc>
          <w:tcPr>
            <w:tcW w:w="642" w:type="pct"/>
          </w:tcPr>
          <w:p w14:paraId="1FC0BD3F" w14:textId="77777777" w:rsidR="00F64331" w:rsidRDefault="00F64331" w:rsidP="00564CBD">
            <w:pPr>
              <w:pStyle w:val="SemEspaamento"/>
              <w:ind w:right="-1"/>
              <w:jc w:val="both"/>
              <w:rPr>
                <w:rFonts w:ascii="Times New Roman" w:hAnsi="Times New Roman"/>
                <w:sz w:val="24"/>
                <w:szCs w:val="24"/>
              </w:rPr>
            </w:pPr>
          </w:p>
        </w:tc>
        <w:tc>
          <w:tcPr>
            <w:tcW w:w="705" w:type="pct"/>
          </w:tcPr>
          <w:p w14:paraId="4028DA7A" w14:textId="77777777" w:rsidR="00F64331" w:rsidRDefault="00F64331" w:rsidP="00564CBD">
            <w:pPr>
              <w:pStyle w:val="SemEspaamento"/>
              <w:ind w:right="-1"/>
              <w:jc w:val="both"/>
              <w:rPr>
                <w:rFonts w:ascii="Times New Roman" w:hAnsi="Times New Roman"/>
                <w:sz w:val="24"/>
                <w:szCs w:val="24"/>
              </w:rPr>
            </w:pPr>
          </w:p>
        </w:tc>
      </w:tr>
      <w:tr w:rsidR="00943F2E" w14:paraId="1FB8841A" w14:textId="77777777" w:rsidTr="00F35659">
        <w:tc>
          <w:tcPr>
            <w:tcW w:w="3653" w:type="pct"/>
            <w:gridSpan w:val="3"/>
            <w:vAlign w:val="center"/>
          </w:tcPr>
          <w:p w14:paraId="6BAB75DB" w14:textId="2D28FD31" w:rsidR="00943F2E" w:rsidRPr="00943F2E" w:rsidRDefault="00943F2E" w:rsidP="00943F2E">
            <w:pPr>
              <w:pStyle w:val="SemEspaamento"/>
              <w:ind w:right="-1"/>
              <w:jc w:val="right"/>
              <w:rPr>
                <w:rFonts w:ascii="Times New Roman" w:hAnsi="Times New Roman"/>
                <w:b/>
                <w:bCs/>
                <w:sz w:val="20"/>
                <w:szCs w:val="20"/>
              </w:rPr>
            </w:pPr>
            <w:r w:rsidRPr="00943F2E">
              <w:rPr>
                <w:rFonts w:ascii="Times New Roman" w:hAnsi="Times New Roman"/>
                <w:b/>
                <w:bCs/>
                <w:sz w:val="20"/>
                <w:szCs w:val="20"/>
              </w:rPr>
              <w:t>TOTAL:</w:t>
            </w:r>
          </w:p>
        </w:tc>
        <w:tc>
          <w:tcPr>
            <w:tcW w:w="642" w:type="pct"/>
          </w:tcPr>
          <w:p w14:paraId="2BD54F2A" w14:textId="77777777" w:rsidR="00943F2E" w:rsidRDefault="00943F2E" w:rsidP="00564CBD">
            <w:pPr>
              <w:pStyle w:val="SemEspaamento"/>
              <w:ind w:right="-1"/>
              <w:jc w:val="both"/>
              <w:rPr>
                <w:rFonts w:ascii="Times New Roman" w:hAnsi="Times New Roman"/>
                <w:sz w:val="24"/>
                <w:szCs w:val="24"/>
              </w:rPr>
            </w:pPr>
          </w:p>
        </w:tc>
        <w:tc>
          <w:tcPr>
            <w:tcW w:w="705" w:type="pct"/>
          </w:tcPr>
          <w:p w14:paraId="314ADACC" w14:textId="77777777" w:rsidR="00943F2E" w:rsidRDefault="00943F2E" w:rsidP="00564CBD">
            <w:pPr>
              <w:pStyle w:val="SemEspaamento"/>
              <w:ind w:right="-1"/>
              <w:jc w:val="both"/>
              <w:rPr>
                <w:rFonts w:ascii="Times New Roman" w:hAnsi="Times New Roman"/>
                <w:sz w:val="24"/>
                <w:szCs w:val="24"/>
              </w:rPr>
            </w:pPr>
          </w:p>
        </w:tc>
      </w:tr>
    </w:tbl>
    <w:p w14:paraId="0EB1552C" w14:textId="77777777" w:rsidR="00D969F2" w:rsidRDefault="00D969F2" w:rsidP="00564CBD">
      <w:pPr>
        <w:pStyle w:val="SemEspaamento"/>
        <w:ind w:right="-1"/>
        <w:jc w:val="both"/>
        <w:rPr>
          <w:rFonts w:ascii="Times New Roman" w:hAnsi="Times New Roman"/>
          <w:sz w:val="24"/>
          <w:szCs w:val="24"/>
        </w:rPr>
      </w:pPr>
    </w:p>
    <w:p w14:paraId="5C818A9E" w14:textId="77777777" w:rsidR="00F35659" w:rsidRDefault="00F35659" w:rsidP="00564CBD">
      <w:pPr>
        <w:pStyle w:val="SemEspaamento"/>
        <w:ind w:right="-1"/>
        <w:jc w:val="both"/>
        <w:rPr>
          <w:rFonts w:ascii="Times New Roman" w:hAnsi="Times New Roman"/>
          <w:sz w:val="24"/>
          <w:szCs w:val="24"/>
        </w:rPr>
      </w:pPr>
    </w:p>
    <w:p w14:paraId="1EB172B0" w14:textId="77777777" w:rsidR="00F35659" w:rsidRDefault="00F35659" w:rsidP="00564CBD">
      <w:pPr>
        <w:pStyle w:val="SemEspaamento"/>
        <w:ind w:right="-1"/>
        <w:jc w:val="both"/>
        <w:rPr>
          <w:rFonts w:ascii="Times New Roman" w:hAnsi="Times New Roman"/>
          <w:sz w:val="24"/>
          <w:szCs w:val="24"/>
        </w:rPr>
      </w:pPr>
    </w:p>
    <w:p w14:paraId="714FCE1E" w14:textId="039D2941" w:rsidR="00943F2E" w:rsidRPr="00943F2E" w:rsidRDefault="00943F2E" w:rsidP="00943F2E">
      <w:pPr>
        <w:pStyle w:val="SemEspaamento"/>
        <w:ind w:right="-1"/>
        <w:jc w:val="both"/>
        <w:rPr>
          <w:rFonts w:ascii="Times New Roman" w:hAnsi="Times New Roman"/>
          <w:b/>
          <w:bCs/>
          <w:sz w:val="24"/>
          <w:szCs w:val="24"/>
        </w:rPr>
      </w:pPr>
      <w:r w:rsidRPr="00943F2E">
        <w:rPr>
          <w:rFonts w:ascii="Times New Roman" w:hAnsi="Times New Roman"/>
          <w:b/>
          <w:bCs/>
          <w:sz w:val="24"/>
          <w:szCs w:val="24"/>
        </w:rPr>
        <w:lastRenderedPageBreak/>
        <w:t>LOTE I</w:t>
      </w:r>
      <w:r>
        <w:rPr>
          <w:rFonts w:ascii="Times New Roman" w:hAnsi="Times New Roman"/>
          <w:b/>
          <w:bCs/>
          <w:sz w:val="24"/>
          <w:szCs w:val="24"/>
        </w:rPr>
        <w:t>I</w:t>
      </w:r>
      <w:r w:rsidRPr="00943F2E">
        <w:rPr>
          <w:rFonts w:ascii="Times New Roman" w:hAnsi="Times New Roman"/>
          <w:b/>
          <w:bCs/>
          <w:sz w:val="24"/>
          <w:szCs w:val="24"/>
        </w:rPr>
        <w:t xml:space="preserve"> – Ferramentas de </w:t>
      </w:r>
      <w:r>
        <w:rPr>
          <w:rFonts w:ascii="Times New Roman" w:hAnsi="Times New Roman"/>
          <w:b/>
          <w:bCs/>
          <w:sz w:val="24"/>
          <w:szCs w:val="24"/>
        </w:rPr>
        <w:t xml:space="preserve">diagramação e edição para projetos complexos </w:t>
      </w:r>
    </w:p>
    <w:p w14:paraId="54D3DDCE" w14:textId="77777777" w:rsidR="0065366E" w:rsidRDefault="0065366E" w:rsidP="00564CBD">
      <w:pPr>
        <w:pStyle w:val="SemEspaamento"/>
        <w:ind w:right="-1"/>
        <w:jc w:val="both"/>
        <w:rPr>
          <w:rFonts w:ascii="Times New Roman" w:hAnsi="Times New Roman"/>
          <w:sz w:val="24"/>
          <w:szCs w:val="24"/>
        </w:rPr>
      </w:pPr>
    </w:p>
    <w:tbl>
      <w:tblPr>
        <w:tblStyle w:val="Tabelacomgrade"/>
        <w:tblW w:w="5000" w:type="pct"/>
        <w:tblLook w:val="04A0" w:firstRow="1" w:lastRow="0" w:firstColumn="1" w:lastColumn="0" w:noHBand="0" w:noVBand="1"/>
      </w:tblPr>
      <w:tblGrid>
        <w:gridCol w:w="1145"/>
        <w:gridCol w:w="3843"/>
        <w:gridCol w:w="1628"/>
        <w:gridCol w:w="1239"/>
        <w:gridCol w:w="1206"/>
      </w:tblGrid>
      <w:tr w:rsidR="0065366E" w14:paraId="3AAE37E7" w14:textId="77777777" w:rsidTr="00F35659">
        <w:tc>
          <w:tcPr>
            <w:tcW w:w="672" w:type="pct"/>
            <w:vAlign w:val="center"/>
          </w:tcPr>
          <w:p w14:paraId="289FC212" w14:textId="77777777" w:rsidR="0065366E" w:rsidRPr="00445920" w:rsidRDefault="0065366E" w:rsidP="007535E3">
            <w:pPr>
              <w:pStyle w:val="SemEspaamento"/>
              <w:ind w:right="-1"/>
              <w:jc w:val="center"/>
              <w:rPr>
                <w:rFonts w:ascii="Times New Roman" w:hAnsi="Times New Roman"/>
                <w:b/>
                <w:bCs/>
                <w:sz w:val="20"/>
                <w:szCs w:val="20"/>
              </w:rPr>
            </w:pPr>
            <w:r w:rsidRPr="00445920">
              <w:rPr>
                <w:rFonts w:ascii="Times New Roman" w:hAnsi="Times New Roman"/>
                <w:b/>
                <w:bCs/>
                <w:sz w:val="20"/>
                <w:szCs w:val="20"/>
              </w:rPr>
              <w:t>ITEM</w:t>
            </w:r>
          </w:p>
        </w:tc>
        <w:tc>
          <w:tcPr>
            <w:tcW w:w="2161" w:type="pct"/>
            <w:vAlign w:val="center"/>
          </w:tcPr>
          <w:p w14:paraId="13E4E57D" w14:textId="77777777" w:rsidR="0065366E" w:rsidRPr="00445920" w:rsidRDefault="0065366E" w:rsidP="007535E3">
            <w:pPr>
              <w:pStyle w:val="SemEspaamento"/>
              <w:ind w:right="-1"/>
              <w:jc w:val="center"/>
              <w:rPr>
                <w:rFonts w:ascii="Times New Roman" w:hAnsi="Times New Roman"/>
                <w:b/>
                <w:bCs/>
                <w:sz w:val="20"/>
                <w:szCs w:val="20"/>
              </w:rPr>
            </w:pPr>
            <w:r w:rsidRPr="00445920">
              <w:rPr>
                <w:rFonts w:ascii="Times New Roman" w:hAnsi="Times New Roman"/>
                <w:b/>
                <w:bCs/>
                <w:sz w:val="20"/>
                <w:szCs w:val="20"/>
              </w:rPr>
              <w:t>DESCRIÇÃO</w:t>
            </w:r>
          </w:p>
        </w:tc>
        <w:tc>
          <w:tcPr>
            <w:tcW w:w="820" w:type="pct"/>
            <w:vAlign w:val="center"/>
          </w:tcPr>
          <w:p w14:paraId="4F44A1AF" w14:textId="77777777" w:rsidR="0065366E" w:rsidRPr="00445920" w:rsidRDefault="0065366E" w:rsidP="007535E3">
            <w:pPr>
              <w:pStyle w:val="SemEspaamento"/>
              <w:ind w:right="-1"/>
              <w:jc w:val="center"/>
              <w:rPr>
                <w:rFonts w:ascii="Times New Roman" w:hAnsi="Times New Roman"/>
                <w:b/>
                <w:bCs/>
                <w:sz w:val="20"/>
                <w:szCs w:val="20"/>
              </w:rPr>
            </w:pPr>
            <w:r w:rsidRPr="00445920">
              <w:rPr>
                <w:rFonts w:ascii="Times New Roman" w:hAnsi="Times New Roman"/>
                <w:b/>
                <w:bCs/>
                <w:sz w:val="20"/>
                <w:szCs w:val="20"/>
              </w:rPr>
              <w:t>ASSINATURAS</w:t>
            </w:r>
          </w:p>
        </w:tc>
        <w:tc>
          <w:tcPr>
            <w:tcW w:w="642" w:type="pct"/>
            <w:vAlign w:val="center"/>
          </w:tcPr>
          <w:p w14:paraId="16FB9609" w14:textId="77777777" w:rsidR="0065366E" w:rsidRPr="00445920" w:rsidRDefault="0065366E" w:rsidP="007535E3">
            <w:pPr>
              <w:pStyle w:val="SemEspaamento"/>
              <w:ind w:right="-1"/>
              <w:jc w:val="center"/>
              <w:rPr>
                <w:rFonts w:ascii="Times New Roman" w:hAnsi="Times New Roman"/>
                <w:b/>
                <w:bCs/>
                <w:sz w:val="20"/>
                <w:szCs w:val="20"/>
              </w:rPr>
            </w:pPr>
            <w:r w:rsidRPr="00445920">
              <w:rPr>
                <w:rFonts w:ascii="Times New Roman" w:hAnsi="Times New Roman"/>
                <w:b/>
                <w:bCs/>
                <w:sz w:val="20"/>
                <w:szCs w:val="20"/>
              </w:rPr>
              <w:t>VALOR UNITÁRIO</w:t>
            </w:r>
          </w:p>
        </w:tc>
        <w:tc>
          <w:tcPr>
            <w:tcW w:w="705" w:type="pct"/>
            <w:vAlign w:val="center"/>
          </w:tcPr>
          <w:p w14:paraId="4CB79A7B" w14:textId="77777777" w:rsidR="0065366E" w:rsidRPr="00445920" w:rsidRDefault="0065366E" w:rsidP="007535E3">
            <w:pPr>
              <w:pStyle w:val="SemEspaamento"/>
              <w:ind w:right="-1"/>
              <w:jc w:val="center"/>
              <w:rPr>
                <w:rFonts w:ascii="Times New Roman" w:hAnsi="Times New Roman"/>
                <w:b/>
                <w:bCs/>
                <w:sz w:val="20"/>
                <w:szCs w:val="20"/>
              </w:rPr>
            </w:pPr>
            <w:r w:rsidRPr="00445920">
              <w:rPr>
                <w:rFonts w:ascii="Times New Roman" w:hAnsi="Times New Roman"/>
                <w:b/>
                <w:bCs/>
                <w:sz w:val="20"/>
                <w:szCs w:val="20"/>
              </w:rPr>
              <w:t>VALOR TOTAL</w:t>
            </w:r>
          </w:p>
        </w:tc>
      </w:tr>
      <w:tr w:rsidR="0065366E" w14:paraId="6532A9E7" w14:textId="77777777" w:rsidTr="00F35659">
        <w:tc>
          <w:tcPr>
            <w:tcW w:w="672" w:type="pct"/>
          </w:tcPr>
          <w:p w14:paraId="20FBAB84" w14:textId="77777777" w:rsidR="0065366E" w:rsidRDefault="0065366E" w:rsidP="007535E3">
            <w:pPr>
              <w:pStyle w:val="SemEspaamento"/>
              <w:ind w:right="-1"/>
              <w:jc w:val="both"/>
              <w:rPr>
                <w:rFonts w:ascii="Times New Roman" w:hAnsi="Times New Roman"/>
                <w:b/>
                <w:bCs/>
                <w:sz w:val="20"/>
                <w:szCs w:val="20"/>
              </w:rPr>
            </w:pPr>
          </w:p>
          <w:p w14:paraId="0ABB6556" w14:textId="1B84F25F" w:rsidR="00943F2E" w:rsidRPr="00D969F2" w:rsidRDefault="00943F2E" w:rsidP="00943F2E">
            <w:pPr>
              <w:pStyle w:val="SemEspaamento"/>
              <w:ind w:right="-1"/>
              <w:jc w:val="center"/>
              <w:rPr>
                <w:rFonts w:ascii="Times New Roman" w:hAnsi="Times New Roman"/>
                <w:b/>
                <w:bCs/>
                <w:sz w:val="20"/>
                <w:szCs w:val="20"/>
              </w:rPr>
            </w:pPr>
            <w:r>
              <w:rPr>
                <w:rFonts w:ascii="Times New Roman" w:hAnsi="Times New Roman"/>
                <w:b/>
                <w:bCs/>
                <w:sz w:val="20"/>
                <w:szCs w:val="20"/>
              </w:rPr>
              <w:t>Adobe Creative Cloud</w:t>
            </w:r>
          </w:p>
        </w:tc>
        <w:tc>
          <w:tcPr>
            <w:tcW w:w="2161" w:type="pct"/>
          </w:tcPr>
          <w:p w14:paraId="522B59ED" w14:textId="33FEEAD3" w:rsidR="0065366E" w:rsidRPr="00D969F2" w:rsidRDefault="00943F2E" w:rsidP="007535E3">
            <w:pPr>
              <w:pStyle w:val="SemEspaamento"/>
              <w:ind w:right="-1"/>
              <w:jc w:val="both"/>
              <w:rPr>
                <w:rFonts w:ascii="Times New Roman" w:hAnsi="Times New Roman"/>
                <w:sz w:val="20"/>
                <w:szCs w:val="20"/>
              </w:rPr>
            </w:pPr>
            <w:r>
              <w:rPr>
                <w:rFonts w:ascii="Times New Roman" w:hAnsi="Times New Roman"/>
                <w:sz w:val="20"/>
                <w:szCs w:val="20"/>
              </w:rPr>
              <w:t xml:space="preserve">Assinatura do Adobe Creative Cloud – contemplando os programas: </w:t>
            </w:r>
            <w:r w:rsidRPr="00943F2E">
              <w:rPr>
                <w:rFonts w:ascii="Times New Roman" w:hAnsi="Times New Roman"/>
                <w:i/>
                <w:iCs/>
                <w:sz w:val="20"/>
                <w:szCs w:val="20"/>
              </w:rPr>
              <w:t xml:space="preserve">Photoshop, Illustrator, In Design, Adobe Premiere e After Efects. </w:t>
            </w:r>
            <w:r>
              <w:rPr>
                <w:rFonts w:ascii="Times New Roman" w:hAnsi="Times New Roman"/>
                <w:sz w:val="20"/>
                <w:szCs w:val="20"/>
              </w:rPr>
              <w:t>O Sescoop/PE não se obriga a contratar as duas assinaturas simultaneamente.</w:t>
            </w:r>
          </w:p>
        </w:tc>
        <w:tc>
          <w:tcPr>
            <w:tcW w:w="820" w:type="pct"/>
          </w:tcPr>
          <w:p w14:paraId="7EBD984D" w14:textId="77777777" w:rsidR="0065366E" w:rsidRDefault="0065366E" w:rsidP="007535E3">
            <w:pPr>
              <w:pStyle w:val="SemEspaamento"/>
              <w:ind w:right="-1"/>
              <w:jc w:val="center"/>
              <w:rPr>
                <w:rFonts w:ascii="Times New Roman" w:hAnsi="Times New Roman"/>
                <w:sz w:val="20"/>
                <w:szCs w:val="20"/>
              </w:rPr>
            </w:pPr>
          </w:p>
          <w:p w14:paraId="0A169A86" w14:textId="77777777" w:rsidR="00943F2E" w:rsidRDefault="00943F2E" w:rsidP="007535E3">
            <w:pPr>
              <w:pStyle w:val="SemEspaamento"/>
              <w:ind w:right="-1"/>
              <w:jc w:val="center"/>
              <w:rPr>
                <w:rFonts w:ascii="Times New Roman" w:hAnsi="Times New Roman"/>
                <w:sz w:val="20"/>
                <w:szCs w:val="20"/>
              </w:rPr>
            </w:pPr>
          </w:p>
          <w:p w14:paraId="6839FC9D" w14:textId="0B8BB7CB" w:rsidR="00943F2E" w:rsidRPr="00445920" w:rsidRDefault="00943F2E" w:rsidP="007535E3">
            <w:pPr>
              <w:pStyle w:val="SemEspaamento"/>
              <w:ind w:right="-1"/>
              <w:jc w:val="center"/>
              <w:rPr>
                <w:rFonts w:ascii="Times New Roman" w:hAnsi="Times New Roman"/>
                <w:sz w:val="20"/>
                <w:szCs w:val="20"/>
              </w:rPr>
            </w:pPr>
            <w:r w:rsidRPr="00445920">
              <w:rPr>
                <w:rFonts w:ascii="Times New Roman" w:hAnsi="Times New Roman"/>
                <w:sz w:val="20"/>
                <w:szCs w:val="20"/>
              </w:rPr>
              <w:t>0</w:t>
            </w:r>
            <w:r>
              <w:rPr>
                <w:rFonts w:ascii="Times New Roman" w:hAnsi="Times New Roman"/>
                <w:sz w:val="20"/>
                <w:szCs w:val="20"/>
              </w:rPr>
              <w:t>2 Assinaturas</w:t>
            </w:r>
          </w:p>
        </w:tc>
        <w:tc>
          <w:tcPr>
            <w:tcW w:w="642" w:type="pct"/>
          </w:tcPr>
          <w:p w14:paraId="139CEED3" w14:textId="77777777" w:rsidR="0065366E" w:rsidRDefault="0065366E" w:rsidP="007535E3">
            <w:pPr>
              <w:pStyle w:val="SemEspaamento"/>
              <w:ind w:right="-1"/>
              <w:jc w:val="both"/>
              <w:rPr>
                <w:rFonts w:ascii="Times New Roman" w:hAnsi="Times New Roman"/>
                <w:sz w:val="24"/>
                <w:szCs w:val="24"/>
              </w:rPr>
            </w:pPr>
          </w:p>
        </w:tc>
        <w:tc>
          <w:tcPr>
            <w:tcW w:w="705" w:type="pct"/>
          </w:tcPr>
          <w:p w14:paraId="0682DBB0" w14:textId="77777777" w:rsidR="0065366E" w:rsidRDefault="0065366E" w:rsidP="007535E3">
            <w:pPr>
              <w:pStyle w:val="SemEspaamento"/>
              <w:ind w:right="-1"/>
              <w:jc w:val="both"/>
              <w:rPr>
                <w:rFonts w:ascii="Times New Roman" w:hAnsi="Times New Roman"/>
                <w:sz w:val="24"/>
                <w:szCs w:val="24"/>
              </w:rPr>
            </w:pPr>
          </w:p>
        </w:tc>
      </w:tr>
      <w:tr w:rsidR="0065366E" w14:paraId="3BF78DD6" w14:textId="77777777" w:rsidTr="00F35659">
        <w:tc>
          <w:tcPr>
            <w:tcW w:w="672" w:type="pct"/>
          </w:tcPr>
          <w:p w14:paraId="7E3A8BF2" w14:textId="4FD92F0F" w:rsidR="0065366E" w:rsidRPr="00445920" w:rsidRDefault="0065366E" w:rsidP="007535E3">
            <w:pPr>
              <w:pStyle w:val="SemEspaamento"/>
              <w:ind w:right="-1"/>
              <w:jc w:val="both"/>
              <w:rPr>
                <w:rFonts w:ascii="Times New Roman" w:hAnsi="Times New Roman"/>
                <w:b/>
                <w:bCs/>
                <w:sz w:val="20"/>
                <w:szCs w:val="20"/>
              </w:rPr>
            </w:pPr>
          </w:p>
        </w:tc>
        <w:tc>
          <w:tcPr>
            <w:tcW w:w="2161" w:type="pct"/>
          </w:tcPr>
          <w:p w14:paraId="2717AE23" w14:textId="2F50F524" w:rsidR="0065366E" w:rsidRPr="00445920" w:rsidRDefault="0065366E" w:rsidP="007535E3">
            <w:pPr>
              <w:pStyle w:val="SemEspaamento"/>
              <w:ind w:right="-1"/>
              <w:jc w:val="both"/>
              <w:rPr>
                <w:rFonts w:ascii="Times New Roman" w:hAnsi="Times New Roman"/>
                <w:sz w:val="20"/>
                <w:szCs w:val="20"/>
              </w:rPr>
            </w:pPr>
          </w:p>
        </w:tc>
        <w:tc>
          <w:tcPr>
            <w:tcW w:w="820" w:type="pct"/>
          </w:tcPr>
          <w:p w14:paraId="369C2C4E" w14:textId="376B6D68" w:rsidR="0065366E" w:rsidRPr="00445920" w:rsidRDefault="0065366E" w:rsidP="007535E3">
            <w:pPr>
              <w:pStyle w:val="SemEspaamento"/>
              <w:ind w:right="-1"/>
              <w:jc w:val="center"/>
              <w:rPr>
                <w:rFonts w:ascii="Times New Roman" w:hAnsi="Times New Roman"/>
                <w:sz w:val="20"/>
                <w:szCs w:val="20"/>
              </w:rPr>
            </w:pPr>
          </w:p>
        </w:tc>
        <w:tc>
          <w:tcPr>
            <w:tcW w:w="642" w:type="pct"/>
          </w:tcPr>
          <w:p w14:paraId="205C6D14" w14:textId="77777777" w:rsidR="0065366E" w:rsidRDefault="0065366E" w:rsidP="007535E3">
            <w:pPr>
              <w:pStyle w:val="SemEspaamento"/>
              <w:ind w:right="-1"/>
              <w:jc w:val="both"/>
              <w:rPr>
                <w:rFonts w:ascii="Times New Roman" w:hAnsi="Times New Roman"/>
                <w:sz w:val="24"/>
                <w:szCs w:val="24"/>
              </w:rPr>
            </w:pPr>
          </w:p>
        </w:tc>
        <w:tc>
          <w:tcPr>
            <w:tcW w:w="705" w:type="pct"/>
          </w:tcPr>
          <w:p w14:paraId="14D14959" w14:textId="77777777" w:rsidR="0065366E" w:rsidRDefault="0065366E" w:rsidP="007535E3">
            <w:pPr>
              <w:pStyle w:val="SemEspaamento"/>
              <w:ind w:right="-1"/>
              <w:jc w:val="both"/>
              <w:rPr>
                <w:rFonts w:ascii="Times New Roman" w:hAnsi="Times New Roman"/>
                <w:sz w:val="24"/>
                <w:szCs w:val="24"/>
              </w:rPr>
            </w:pPr>
          </w:p>
        </w:tc>
      </w:tr>
      <w:tr w:rsidR="00943F2E" w14:paraId="4F40FF70" w14:textId="77777777" w:rsidTr="00F35659">
        <w:tc>
          <w:tcPr>
            <w:tcW w:w="3653" w:type="pct"/>
            <w:gridSpan w:val="3"/>
          </w:tcPr>
          <w:p w14:paraId="1495D03C" w14:textId="0E5413F7" w:rsidR="00943F2E" w:rsidRPr="00943F2E" w:rsidRDefault="00943F2E" w:rsidP="00943F2E">
            <w:pPr>
              <w:pStyle w:val="SemEspaamento"/>
              <w:ind w:right="-1"/>
              <w:jc w:val="right"/>
              <w:rPr>
                <w:rFonts w:ascii="Times New Roman" w:hAnsi="Times New Roman"/>
                <w:b/>
                <w:bCs/>
                <w:sz w:val="20"/>
                <w:szCs w:val="20"/>
              </w:rPr>
            </w:pPr>
            <w:r w:rsidRPr="00943F2E">
              <w:rPr>
                <w:rFonts w:ascii="Times New Roman" w:hAnsi="Times New Roman"/>
                <w:b/>
                <w:bCs/>
                <w:sz w:val="20"/>
                <w:szCs w:val="20"/>
              </w:rPr>
              <w:t>TOTAL:</w:t>
            </w:r>
          </w:p>
        </w:tc>
        <w:tc>
          <w:tcPr>
            <w:tcW w:w="642" w:type="pct"/>
          </w:tcPr>
          <w:p w14:paraId="5262514E" w14:textId="77777777" w:rsidR="00943F2E" w:rsidRPr="00943F2E" w:rsidRDefault="00943F2E" w:rsidP="007535E3">
            <w:pPr>
              <w:pStyle w:val="SemEspaamento"/>
              <w:ind w:right="-1"/>
              <w:jc w:val="both"/>
              <w:rPr>
                <w:rFonts w:ascii="Times New Roman" w:hAnsi="Times New Roman"/>
                <w:b/>
                <w:bCs/>
                <w:sz w:val="24"/>
                <w:szCs w:val="24"/>
              </w:rPr>
            </w:pPr>
          </w:p>
        </w:tc>
        <w:tc>
          <w:tcPr>
            <w:tcW w:w="705" w:type="pct"/>
          </w:tcPr>
          <w:p w14:paraId="20D6106E" w14:textId="77777777" w:rsidR="00943F2E" w:rsidRDefault="00943F2E" w:rsidP="007535E3">
            <w:pPr>
              <w:pStyle w:val="SemEspaamento"/>
              <w:ind w:right="-1"/>
              <w:jc w:val="both"/>
              <w:rPr>
                <w:rFonts w:ascii="Times New Roman" w:hAnsi="Times New Roman"/>
                <w:sz w:val="24"/>
                <w:szCs w:val="24"/>
              </w:rPr>
            </w:pPr>
          </w:p>
        </w:tc>
      </w:tr>
    </w:tbl>
    <w:p w14:paraId="0A639D8E" w14:textId="77777777" w:rsidR="00631472" w:rsidRDefault="00631472" w:rsidP="00564CBD">
      <w:pPr>
        <w:pStyle w:val="SemEspaamento"/>
        <w:ind w:right="-1"/>
        <w:jc w:val="both"/>
        <w:rPr>
          <w:rFonts w:ascii="Times New Roman" w:hAnsi="Times New Roman"/>
          <w:sz w:val="24"/>
          <w:szCs w:val="24"/>
        </w:rPr>
      </w:pPr>
    </w:p>
    <w:p w14:paraId="592FFB51" w14:textId="77777777" w:rsidR="00631472" w:rsidRDefault="00631472" w:rsidP="00564CBD">
      <w:pPr>
        <w:pStyle w:val="SemEspaamento"/>
        <w:ind w:right="-1"/>
        <w:jc w:val="both"/>
        <w:rPr>
          <w:rFonts w:ascii="Times New Roman" w:hAnsi="Times New Roman"/>
          <w:sz w:val="24"/>
          <w:szCs w:val="24"/>
        </w:rPr>
      </w:pPr>
    </w:p>
    <w:p w14:paraId="1B65B686" w14:textId="77777777" w:rsidR="00F4605E" w:rsidRDefault="00F4605E" w:rsidP="00F35659">
      <w:pPr>
        <w:pStyle w:val="SemEspaamento"/>
        <w:shd w:val="clear" w:color="auto" w:fill="BFBFBF"/>
        <w:ind w:right="-1"/>
        <w:rPr>
          <w:rFonts w:ascii="Times New Roman" w:hAnsi="Times New Roman"/>
          <w:b/>
          <w:sz w:val="24"/>
          <w:szCs w:val="24"/>
        </w:rPr>
      </w:pPr>
      <w:r>
        <w:rPr>
          <w:rFonts w:ascii="Times New Roman" w:hAnsi="Times New Roman"/>
          <w:b/>
          <w:sz w:val="24"/>
          <w:szCs w:val="24"/>
        </w:rPr>
        <w:t>4. OBRIGAÇÕES DA CONTRATADA</w:t>
      </w:r>
    </w:p>
    <w:p w14:paraId="2817FA8A" w14:textId="77777777" w:rsidR="00F4605E" w:rsidRDefault="00F4605E" w:rsidP="00F4605E">
      <w:pPr>
        <w:pStyle w:val="NormalWeb"/>
        <w:shd w:val="clear" w:color="auto" w:fill="FFFFFF"/>
        <w:spacing w:before="0" w:after="0"/>
        <w:ind w:right="-710"/>
        <w:jc w:val="both"/>
      </w:pPr>
    </w:p>
    <w:p w14:paraId="43A9C1A1" w14:textId="785D550F" w:rsidR="00E8553D" w:rsidRDefault="00E8553D" w:rsidP="00F35659">
      <w:pPr>
        <w:pStyle w:val="NormalWeb"/>
        <w:numPr>
          <w:ilvl w:val="0"/>
          <w:numId w:val="3"/>
        </w:numPr>
        <w:shd w:val="clear" w:color="auto" w:fill="FFFFFF"/>
        <w:spacing w:before="0" w:after="0"/>
        <w:ind w:left="284" w:right="-1" w:hanging="284"/>
        <w:jc w:val="both"/>
      </w:pPr>
      <w:r>
        <w:t xml:space="preserve">Elaborar propostas contemplando 12 meses de utilização das plataformas/ferramentas elencadas; </w:t>
      </w:r>
    </w:p>
    <w:p w14:paraId="202C4C8B" w14:textId="2E7E705F" w:rsidR="00F4605E" w:rsidRDefault="00F4605E" w:rsidP="00F35659">
      <w:pPr>
        <w:pStyle w:val="NormalWeb"/>
        <w:numPr>
          <w:ilvl w:val="0"/>
          <w:numId w:val="3"/>
        </w:numPr>
        <w:shd w:val="clear" w:color="auto" w:fill="FFFFFF"/>
        <w:spacing w:before="0" w:after="0"/>
        <w:ind w:left="284" w:right="-1" w:hanging="284"/>
        <w:jc w:val="both"/>
      </w:pPr>
      <w:r>
        <w:t xml:space="preserve">Entregar </w:t>
      </w:r>
      <w:r w:rsidR="00E8553D">
        <w:t>os acessos c</w:t>
      </w:r>
      <w:r>
        <w:t xml:space="preserve">onforme as especificidades deste TR; </w:t>
      </w:r>
    </w:p>
    <w:p w14:paraId="61B9C319" w14:textId="15557470" w:rsidR="00E8553D" w:rsidRDefault="006F59AB" w:rsidP="00F35659">
      <w:pPr>
        <w:pStyle w:val="NormalWeb"/>
        <w:numPr>
          <w:ilvl w:val="0"/>
          <w:numId w:val="3"/>
        </w:numPr>
        <w:shd w:val="clear" w:color="auto" w:fill="FFFFFF"/>
        <w:spacing w:before="0" w:after="0"/>
        <w:ind w:left="284" w:right="-1" w:hanging="284"/>
        <w:jc w:val="both"/>
      </w:pPr>
      <w:r>
        <w:t>Garantir a ininterrupção do</w:t>
      </w:r>
      <w:r w:rsidR="006F74DA">
        <w:t>s</w:t>
      </w:r>
      <w:r>
        <w:t xml:space="preserve"> serviços contratado</w:t>
      </w:r>
      <w:r w:rsidR="006F74DA">
        <w:t>s</w:t>
      </w:r>
      <w:r>
        <w:t xml:space="preserve"> durante a vigência do contrato. </w:t>
      </w:r>
    </w:p>
    <w:p w14:paraId="409421C5" w14:textId="77777777" w:rsidR="00F4605E" w:rsidRDefault="00F4605E" w:rsidP="00F4605E">
      <w:pPr>
        <w:pStyle w:val="NormalWeb"/>
        <w:shd w:val="clear" w:color="auto" w:fill="FFFFFF"/>
        <w:spacing w:before="0" w:after="0"/>
        <w:ind w:right="-710"/>
        <w:jc w:val="both"/>
      </w:pPr>
    </w:p>
    <w:p w14:paraId="0DE06C98" w14:textId="77777777" w:rsidR="00F4605E" w:rsidRDefault="00F4605E" w:rsidP="00F35659">
      <w:pPr>
        <w:pStyle w:val="SemEspaamento"/>
        <w:shd w:val="clear" w:color="auto" w:fill="BFBFBF"/>
        <w:ind w:right="-1"/>
        <w:rPr>
          <w:rFonts w:ascii="Times New Roman" w:hAnsi="Times New Roman"/>
          <w:b/>
          <w:sz w:val="24"/>
          <w:szCs w:val="24"/>
        </w:rPr>
      </w:pPr>
      <w:r>
        <w:rPr>
          <w:rFonts w:ascii="Times New Roman" w:hAnsi="Times New Roman"/>
          <w:b/>
          <w:sz w:val="24"/>
          <w:szCs w:val="24"/>
        </w:rPr>
        <w:t>5. DA APRESENTAÇÃO DA PROPOSTA</w:t>
      </w:r>
    </w:p>
    <w:p w14:paraId="75B2B784" w14:textId="77777777" w:rsidR="00F4605E" w:rsidRDefault="00F4605E" w:rsidP="00F4605E">
      <w:pPr>
        <w:spacing w:after="0"/>
        <w:ind w:right="-710"/>
        <w:jc w:val="both"/>
        <w:rPr>
          <w:rFonts w:ascii="Times New Roman" w:hAnsi="Times New Roman" w:cs="Times New Roman"/>
          <w:sz w:val="24"/>
          <w:szCs w:val="24"/>
        </w:rPr>
      </w:pPr>
    </w:p>
    <w:p w14:paraId="64373AE9" w14:textId="77777777" w:rsidR="00F4605E" w:rsidRDefault="00F4605E" w:rsidP="00F35659">
      <w:pPr>
        <w:tabs>
          <w:tab w:val="left" w:pos="851"/>
        </w:tabs>
        <w:spacing w:after="0"/>
        <w:ind w:right="-1"/>
        <w:jc w:val="both"/>
        <w:rPr>
          <w:rFonts w:ascii="Times New Roman" w:hAnsi="Times New Roman" w:cs="Times New Roman"/>
          <w:sz w:val="24"/>
          <w:szCs w:val="24"/>
        </w:rPr>
      </w:pPr>
      <w:r>
        <w:rPr>
          <w:rFonts w:ascii="Times New Roman" w:hAnsi="Times New Roman" w:cs="Times New Roman"/>
          <w:sz w:val="24"/>
          <w:szCs w:val="24"/>
        </w:rPr>
        <w:t xml:space="preserve">A proposta deverá ser confeccionada com o timbre da empresa, contendo seu CNPJ, validade da proposta, data, nome completo, assinatura do responsável pela informação, e deverá ser enviada via e-mail para </w:t>
      </w:r>
      <w:hyperlink r:id="rId8" w:history="1">
        <w:r>
          <w:rPr>
            <w:rStyle w:val="Hyperlink"/>
            <w:rFonts w:ascii="Times New Roman" w:hAnsi="Times New Roman" w:cs="Times New Roman"/>
            <w:sz w:val="24"/>
            <w:szCs w:val="24"/>
          </w:rPr>
          <w:t>licitacoes@sistemaocbpe.coop.br</w:t>
        </w:r>
      </w:hyperlink>
      <w:r>
        <w:rPr>
          <w:rFonts w:ascii="Times New Roman" w:hAnsi="Times New Roman" w:cs="Times New Roman"/>
          <w:sz w:val="24"/>
          <w:szCs w:val="24"/>
        </w:rPr>
        <w:t xml:space="preserve"> ou para o endereço do SESCOOP/PE, Rua Manoel Joaquim de Almeida, 165 – Iputinga, no prazo de 05 (cinco) dias a contar da publicação deste Termo de referência, conforme Portaria nº 007/2019 – Art. 2º - Parágrafo Segundo indica que “Na hipótese prevista no § 1º, alínea “C”, desde artigo, decorrido o prazo de 05 (cinco) dias úteis contados da emissão do e-mail ou correspondência, não havendo resposta, o responsável pela pesquisa de preços deverá reiterar o pedido. Se, decorrido o prazo de 05 (cinco) dias desde a reiteração do e-mail, a consulta persistir sem resposta, pode-se prosseguir com os demais procedimentos relacionados à estimativa de preços, com base nas propostas já obtidas, ainda que em número inferior a três, desde que comprovada a adoção dos procedimentos anteriores.” Caso haja dúvidas, comunicá-las pelo telefone: (81) 3032.8320 / 9.9861.0231.</w:t>
      </w:r>
    </w:p>
    <w:p w14:paraId="4CBBB910" w14:textId="77777777" w:rsidR="00F4605E" w:rsidRDefault="00F4605E" w:rsidP="00F4605E">
      <w:pPr>
        <w:tabs>
          <w:tab w:val="left" w:pos="851"/>
        </w:tabs>
        <w:spacing w:after="0"/>
        <w:ind w:right="-710"/>
        <w:jc w:val="both"/>
      </w:pPr>
    </w:p>
    <w:p w14:paraId="52662F2D" w14:textId="77777777" w:rsidR="00F4605E" w:rsidRDefault="00F4605E" w:rsidP="00F35659">
      <w:pPr>
        <w:pStyle w:val="SemEspaamento"/>
        <w:shd w:val="clear" w:color="auto" w:fill="BFBFBF"/>
        <w:ind w:right="-1"/>
        <w:rPr>
          <w:rFonts w:ascii="Times New Roman" w:hAnsi="Times New Roman"/>
          <w:b/>
          <w:sz w:val="24"/>
          <w:szCs w:val="24"/>
        </w:rPr>
      </w:pPr>
      <w:r>
        <w:rPr>
          <w:rFonts w:ascii="Times New Roman" w:hAnsi="Times New Roman"/>
          <w:b/>
          <w:sz w:val="24"/>
          <w:szCs w:val="24"/>
        </w:rPr>
        <w:t xml:space="preserve">6. DA DOTAÇÃO ORÇAMENTARIA </w:t>
      </w:r>
    </w:p>
    <w:p w14:paraId="352CBEF8" w14:textId="77777777" w:rsidR="00F4605E" w:rsidRDefault="00F4605E" w:rsidP="00F4605E">
      <w:pPr>
        <w:tabs>
          <w:tab w:val="left" w:pos="4536"/>
          <w:tab w:val="left" w:pos="9639"/>
          <w:tab w:val="left" w:pos="10632"/>
        </w:tabs>
        <w:spacing w:after="0"/>
        <w:ind w:right="-710"/>
        <w:jc w:val="both"/>
        <w:rPr>
          <w:rFonts w:ascii="Times New Roman" w:hAnsi="Times New Roman" w:cs="Times New Roman"/>
          <w:sz w:val="24"/>
          <w:szCs w:val="24"/>
        </w:rPr>
      </w:pPr>
    </w:p>
    <w:p w14:paraId="10A6FFF8" w14:textId="4D676A27" w:rsidR="00F4605E" w:rsidRDefault="00F4605E" w:rsidP="00F35659">
      <w:pPr>
        <w:spacing w:after="0"/>
        <w:ind w:right="-1"/>
        <w:jc w:val="both"/>
        <w:rPr>
          <w:rFonts w:ascii="Times New Roman" w:hAnsi="Times New Roman" w:cs="Times New Roman"/>
          <w:sz w:val="24"/>
          <w:szCs w:val="24"/>
        </w:rPr>
      </w:pPr>
      <w:r>
        <w:rPr>
          <w:rFonts w:ascii="Times New Roman" w:hAnsi="Times New Roman" w:cs="Times New Roman"/>
          <w:sz w:val="24"/>
          <w:szCs w:val="24"/>
        </w:rPr>
        <w:t>As despesas resultantes desta contratação serão cobertas por recursos financeiros previamente alocados no Orçamento do SESCOOP/PE para o</w:t>
      </w:r>
      <w:r w:rsidR="008A3903">
        <w:rPr>
          <w:rFonts w:ascii="Times New Roman" w:hAnsi="Times New Roman" w:cs="Times New Roman"/>
          <w:sz w:val="24"/>
          <w:szCs w:val="24"/>
        </w:rPr>
        <w:t>s</w:t>
      </w:r>
      <w:r>
        <w:rPr>
          <w:rFonts w:ascii="Times New Roman" w:hAnsi="Times New Roman" w:cs="Times New Roman"/>
          <w:sz w:val="24"/>
          <w:szCs w:val="24"/>
        </w:rPr>
        <w:t xml:space="preserve"> exercício</w:t>
      </w:r>
      <w:r w:rsidR="008A3903">
        <w:rPr>
          <w:rFonts w:ascii="Times New Roman" w:hAnsi="Times New Roman" w:cs="Times New Roman"/>
          <w:sz w:val="24"/>
          <w:szCs w:val="24"/>
        </w:rPr>
        <w:t xml:space="preserve">s </w:t>
      </w:r>
      <w:r>
        <w:rPr>
          <w:rFonts w:ascii="Times New Roman" w:hAnsi="Times New Roman" w:cs="Times New Roman"/>
          <w:sz w:val="24"/>
          <w:szCs w:val="24"/>
        </w:rPr>
        <w:t>de 202</w:t>
      </w:r>
      <w:r w:rsidR="008A3903">
        <w:rPr>
          <w:rFonts w:ascii="Times New Roman" w:hAnsi="Times New Roman" w:cs="Times New Roman"/>
          <w:sz w:val="24"/>
          <w:szCs w:val="24"/>
        </w:rPr>
        <w:t>6/2027</w:t>
      </w:r>
      <w:r>
        <w:rPr>
          <w:rFonts w:ascii="Times New Roman" w:hAnsi="Times New Roman" w:cs="Times New Roman"/>
          <w:sz w:val="24"/>
          <w:szCs w:val="24"/>
        </w:rPr>
        <w:t>, conforme especificado:</w:t>
      </w:r>
    </w:p>
    <w:p w14:paraId="1E3A5B19" w14:textId="3FFD2D2A" w:rsidR="008A3903" w:rsidRPr="008A3903" w:rsidRDefault="008A3903" w:rsidP="00F35659">
      <w:pPr>
        <w:spacing w:after="0"/>
        <w:ind w:right="-1"/>
        <w:jc w:val="both"/>
        <w:rPr>
          <w:rFonts w:ascii="Times New Roman" w:hAnsi="Times New Roman" w:cs="Times New Roman"/>
          <w:b/>
          <w:bCs/>
          <w:color w:val="000000" w:themeColor="text1"/>
          <w:sz w:val="24"/>
          <w:szCs w:val="24"/>
        </w:rPr>
      </w:pPr>
      <w:r w:rsidRPr="008A3903">
        <w:rPr>
          <w:rFonts w:ascii="Times New Roman" w:hAnsi="Times New Roman" w:cs="Times New Roman"/>
          <w:b/>
          <w:bCs/>
          <w:color w:val="000000" w:themeColor="text1"/>
          <w:sz w:val="24"/>
          <w:szCs w:val="24"/>
        </w:rPr>
        <w:br/>
        <w:t>Centro Orçamentário: 2.3.01.03.0001 - Manutenção e Funcionamento de TI</w:t>
      </w:r>
    </w:p>
    <w:p w14:paraId="1982AFBF" w14:textId="3FC58F0C" w:rsidR="00F4605E" w:rsidRDefault="008A3903" w:rsidP="00F35659">
      <w:pPr>
        <w:spacing w:after="0"/>
        <w:ind w:right="-1"/>
        <w:jc w:val="both"/>
        <w:rPr>
          <w:rFonts w:ascii="Times New Roman" w:hAnsi="Times New Roman" w:cs="Times New Roman"/>
          <w:b/>
          <w:bCs/>
          <w:color w:val="000000" w:themeColor="text1"/>
          <w:sz w:val="24"/>
          <w:szCs w:val="24"/>
        </w:rPr>
      </w:pPr>
      <w:r w:rsidRPr="008A3903">
        <w:rPr>
          <w:rFonts w:ascii="Times New Roman" w:hAnsi="Times New Roman" w:cs="Times New Roman"/>
          <w:b/>
          <w:bCs/>
          <w:color w:val="000000" w:themeColor="text1"/>
          <w:sz w:val="24"/>
          <w:szCs w:val="24"/>
        </w:rPr>
        <w:t>Conta Orçamentária: 3.2.01.01.01 - Bens Intangíveis</w:t>
      </w:r>
    </w:p>
    <w:p w14:paraId="3523471B" w14:textId="77777777" w:rsidR="00F35659" w:rsidRDefault="00F35659" w:rsidP="00F35659">
      <w:pPr>
        <w:spacing w:after="0"/>
        <w:ind w:right="-1"/>
        <w:jc w:val="both"/>
        <w:rPr>
          <w:rFonts w:ascii="Times New Roman" w:hAnsi="Times New Roman" w:cs="Times New Roman"/>
          <w:b/>
          <w:bCs/>
          <w:color w:val="000000" w:themeColor="text1"/>
          <w:sz w:val="24"/>
          <w:szCs w:val="24"/>
        </w:rPr>
      </w:pPr>
    </w:p>
    <w:p w14:paraId="30B7D2B8" w14:textId="77777777" w:rsidR="00F35659" w:rsidRDefault="00F35659" w:rsidP="00F35659">
      <w:pPr>
        <w:spacing w:after="0"/>
        <w:ind w:right="-1"/>
        <w:jc w:val="both"/>
        <w:rPr>
          <w:rFonts w:ascii="Times New Roman" w:hAnsi="Times New Roman" w:cs="Times New Roman"/>
          <w:b/>
          <w:bCs/>
          <w:color w:val="FF0000"/>
          <w:sz w:val="24"/>
          <w:szCs w:val="24"/>
        </w:rPr>
      </w:pPr>
    </w:p>
    <w:p w14:paraId="36C14D79" w14:textId="77777777" w:rsidR="008A3903" w:rsidRDefault="008A3903" w:rsidP="008A3903">
      <w:pPr>
        <w:spacing w:after="0"/>
        <w:ind w:right="-710"/>
        <w:jc w:val="both"/>
        <w:rPr>
          <w:rFonts w:ascii="Times New Roman" w:hAnsi="Times New Roman" w:cs="Times New Roman"/>
          <w:sz w:val="24"/>
          <w:szCs w:val="24"/>
        </w:rPr>
      </w:pPr>
    </w:p>
    <w:p w14:paraId="459CE8B6" w14:textId="77777777" w:rsidR="00F4605E" w:rsidRDefault="00F4605E" w:rsidP="00F35659">
      <w:pPr>
        <w:pStyle w:val="SemEspaamento"/>
        <w:shd w:val="clear" w:color="auto" w:fill="BFBFBF"/>
        <w:ind w:right="-1"/>
        <w:rPr>
          <w:rFonts w:ascii="Times New Roman" w:hAnsi="Times New Roman"/>
          <w:b/>
          <w:sz w:val="24"/>
          <w:szCs w:val="24"/>
        </w:rPr>
      </w:pPr>
      <w:r>
        <w:rPr>
          <w:rFonts w:ascii="Times New Roman" w:hAnsi="Times New Roman"/>
          <w:b/>
          <w:sz w:val="24"/>
          <w:szCs w:val="24"/>
        </w:rPr>
        <w:t>7. DA PROTEÇÃO DE DADOS PESSOAIS</w:t>
      </w:r>
    </w:p>
    <w:p w14:paraId="2F985C0B" w14:textId="77777777" w:rsidR="00F4605E" w:rsidRDefault="00F4605E" w:rsidP="00F4605E">
      <w:pPr>
        <w:spacing w:after="0"/>
        <w:ind w:right="-710"/>
        <w:jc w:val="right"/>
        <w:rPr>
          <w:rFonts w:ascii="Times New Roman" w:hAnsi="Times New Roman" w:cs="Times New Roman"/>
          <w:sz w:val="24"/>
          <w:szCs w:val="24"/>
        </w:rPr>
      </w:pPr>
    </w:p>
    <w:p w14:paraId="030FE83E" w14:textId="06DC4F3A" w:rsidR="00F4605E" w:rsidRDefault="00F4605E" w:rsidP="00F35659">
      <w:pPr>
        <w:pStyle w:val="Default"/>
        <w:ind w:right="-1"/>
        <w:jc w:val="both"/>
        <w:rPr>
          <w:rFonts w:ascii="Times New Roman" w:hAnsi="Times New Roman" w:cs="Times New Roman"/>
        </w:rPr>
      </w:pPr>
      <w:r>
        <w:rPr>
          <w:rFonts w:ascii="Times New Roman" w:hAnsi="Times New Roman" w:cs="Times New Roman"/>
          <w:b/>
          <w:bCs/>
        </w:rPr>
        <w:t>7.1.</w:t>
      </w:r>
      <w:r>
        <w:rPr>
          <w:rFonts w:ascii="Times New Roman" w:hAnsi="Times New Roman" w:cs="Times New Roman"/>
        </w:rPr>
        <w:t xml:space="preserve"> A</w:t>
      </w:r>
      <w:r w:rsidR="00EC5351">
        <w:rPr>
          <w:rFonts w:ascii="Times New Roman" w:hAnsi="Times New Roman" w:cs="Times New Roman"/>
        </w:rPr>
        <w:t>s</w:t>
      </w:r>
      <w:r>
        <w:rPr>
          <w:rFonts w:ascii="Times New Roman" w:hAnsi="Times New Roman" w:cs="Times New Roman"/>
        </w:rPr>
        <w:t xml:space="preserve"> CONTRATADA</w:t>
      </w:r>
      <w:r w:rsidR="00EC5351">
        <w:rPr>
          <w:rFonts w:ascii="Times New Roman" w:hAnsi="Times New Roman" w:cs="Times New Roman"/>
        </w:rPr>
        <w:t>S</w:t>
      </w:r>
      <w:r>
        <w:rPr>
          <w:rFonts w:ascii="Times New Roman" w:hAnsi="Times New Roman" w:cs="Times New Roman"/>
        </w:rPr>
        <w:t xml:space="preserve"> não </w:t>
      </w:r>
      <w:r w:rsidR="00EC5351">
        <w:rPr>
          <w:rFonts w:ascii="Times New Roman" w:hAnsi="Times New Roman" w:cs="Times New Roman"/>
        </w:rPr>
        <w:t xml:space="preserve">poderão </w:t>
      </w:r>
      <w:r>
        <w:rPr>
          <w:rFonts w:ascii="Times New Roman" w:hAnsi="Times New Roman" w:cs="Times New Roman"/>
        </w:rPr>
        <w:t>utilizar os dados pessoais ou informações a que tiver</w:t>
      </w:r>
      <w:r w:rsidR="00EC5351">
        <w:rPr>
          <w:rFonts w:ascii="Times New Roman" w:hAnsi="Times New Roman" w:cs="Times New Roman"/>
        </w:rPr>
        <w:t>em</w:t>
      </w:r>
      <w:r>
        <w:rPr>
          <w:rFonts w:ascii="Times New Roman" w:hAnsi="Times New Roman" w:cs="Times New Roman"/>
        </w:rPr>
        <w:t xml:space="preserve"> acesso em decorrência do contrato para outras finalidades que não a execução das obrigações contratadas.</w:t>
      </w:r>
    </w:p>
    <w:p w14:paraId="778608AC" w14:textId="53C56FA8" w:rsidR="00E611FC" w:rsidRDefault="00E611FC" w:rsidP="00F35659">
      <w:pPr>
        <w:pStyle w:val="Default"/>
        <w:ind w:right="-1"/>
        <w:jc w:val="both"/>
        <w:rPr>
          <w:rFonts w:ascii="Times New Roman" w:hAnsi="Times New Roman" w:cs="Times New Roman"/>
        </w:rPr>
      </w:pPr>
      <w:r>
        <w:rPr>
          <w:rFonts w:ascii="Times New Roman" w:hAnsi="Times New Roman" w:cs="Times New Roman"/>
          <w:b/>
          <w:bCs/>
        </w:rPr>
        <w:t>7.1.1.</w:t>
      </w:r>
      <w:r>
        <w:rPr>
          <w:rFonts w:ascii="Times New Roman" w:hAnsi="Times New Roman" w:cs="Times New Roman"/>
        </w:rPr>
        <w:t xml:space="preserve"> Quaisquer ferramentas que utilizem tecnologias de inteligência artificial, tais como, mas sem limitação, modelos de linguagem e inteligência artificial generativa, deverão, necessariamente, sob pena de rescisão de eventual contrato firmado, disponibilizar aos usuários um modo de atuação da</w:t>
      </w:r>
      <w:r w:rsidR="00376FAF">
        <w:rPr>
          <w:rFonts w:ascii="Times New Roman" w:hAnsi="Times New Roman" w:cs="Times New Roman"/>
        </w:rPr>
        <w:t>s</w:t>
      </w:r>
      <w:r>
        <w:rPr>
          <w:rFonts w:ascii="Times New Roman" w:hAnsi="Times New Roman" w:cs="Times New Roman"/>
        </w:rPr>
        <w:t xml:space="preserve"> ferramenta</w:t>
      </w:r>
      <w:r w:rsidR="00376FAF">
        <w:rPr>
          <w:rFonts w:ascii="Times New Roman" w:hAnsi="Times New Roman" w:cs="Times New Roman"/>
        </w:rPr>
        <w:t>s</w:t>
      </w:r>
      <w:r>
        <w:rPr>
          <w:rFonts w:ascii="Times New Roman" w:hAnsi="Times New Roman" w:cs="Times New Roman"/>
        </w:rPr>
        <w:t xml:space="preserve"> no qual </w:t>
      </w:r>
      <w:r w:rsidR="00376FAF">
        <w:rPr>
          <w:rFonts w:ascii="Times New Roman" w:hAnsi="Times New Roman" w:cs="Times New Roman"/>
        </w:rPr>
        <w:t xml:space="preserve">quaisquer </w:t>
      </w:r>
      <w:r w:rsidR="00376FAF" w:rsidRPr="00376FAF">
        <w:rPr>
          <w:rFonts w:ascii="Times New Roman" w:hAnsi="Times New Roman" w:cs="Times New Roman"/>
        </w:rPr>
        <w:t xml:space="preserve">dados, informações, documentos ou metadados fornecidos pelo CONTRATANTE no âmbito deste contrato </w:t>
      </w:r>
      <w:r w:rsidR="00376FAF">
        <w:rPr>
          <w:rFonts w:ascii="Times New Roman" w:hAnsi="Times New Roman" w:cs="Times New Roman"/>
        </w:rPr>
        <w:t xml:space="preserve">não possam ser utilizados pela CONTRATADAS, seus representantes, subcontratados e/ prestadores de serviços </w:t>
      </w:r>
      <w:r w:rsidR="00376FAF" w:rsidRPr="00376FAF">
        <w:rPr>
          <w:rFonts w:ascii="Times New Roman" w:hAnsi="Times New Roman" w:cs="Times New Roman"/>
        </w:rPr>
        <w:t>para fins de treinamento, aperfeiçoamento, ajuste, avaliação, validação ou enriquecimento de algoritmos, modelos de inteligência artificial, bancos de dados, bases estatísticas ou qualquer outra finalidade relacionada ao desenvolvimento ou melhoria de soluções tecnológicas da</w:t>
      </w:r>
      <w:r w:rsidR="00376FAF">
        <w:rPr>
          <w:rFonts w:ascii="Times New Roman" w:hAnsi="Times New Roman" w:cs="Times New Roman"/>
        </w:rPr>
        <w:t>s</w:t>
      </w:r>
      <w:r w:rsidR="00376FAF" w:rsidRPr="00376FAF">
        <w:rPr>
          <w:rFonts w:ascii="Times New Roman" w:hAnsi="Times New Roman" w:cs="Times New Roman"/>
        </w:rPr>
        <w:t xml:space="preserve"> CONTRATADA</w:t>
      </w:r>
      <w:r w:rsidR="00376FAF">
        <w:rPr>
          <w:rFonts w:ascii="Times New Roman" w:hAnsi="Times New Roman" w:cs="Times New Roman"/>
        </w:rPr>
        <w:t>S ou de quaisquer terceiros</w:t>
      </w:r>
      <w:r w:rsidR="00376FAF" w:rsidRPr="00376FAF">
        <w:rPr>
          <w:rFonts w:ascii="Times New Roman" w:hAnsi="Times New Roman" w:cs="Times New Roman"/>
        </w:rPr>
        <w:t>, especialmente aquelas aplicáveis a outros clientes ou ao mercado em geral.</w:t>
      </w:r>
    </w:p>
    <w:p w14:paraId="7A48D27A" w14:textId="77777777" w:rsidR="00376FAF" w:rsidRDefault="00376FAF" w:rsidP="00F35659">
      <w:pPr>
        <w:pStyle w:val="Default"/>
        <w:ind w:right="-1"/>
        <w:jc w:val="both"/>
        <w:rPr>
          <w:rFonts w:ascii="Times New Roman" w:hAnsi="Times New Roman" w:cs="Times New Roman"/>
        </w:rPr>
      </w:pPr>
    </w:p>
    <w:p w14:paraId="259CBAA2" w14:textId="50DEB880" w:rsidR="00376FAF" w:rsidRPr="00376FAF" w:rsidRDefault="00376FAF" w:rsidP="00F35659">
      <w:pPr>
        <w:pStyle w:val="Default"/>
        <w:ind w:right="-1"/>
        <w:jc w:val="both"/>
        <w:rPr>
          <w:rFonts w:ascii="Times New Roman" w:hAnsi="Times New Roman" w:cs="Times New Roman"/>
        </w:rPr>
      </w:pPr>
      <w:r>
        <w:rPr>
          <w:rFonts w:ascii="Times New Roman" w:hAnsi="Times New Roman" w:cs="Times New Roman"/>
          <w:b/>
          <w:bCs/>
        </w:rPr>
        <w:t>7.1.2.</w:t>
      </w:r>
      <w:r>
        <w:rPr>
          <w:rFonts w:ascii="Times New Roman" w:hAnsi="Times New Roman" w:cs="Times New Roman"/>
        </w:rPr>
        <w:t xml:space="preserve"> </w:t>
      </w:r>
      <w:r w:rsidRPr="00376FAF">
        <w:rPr>
          <w:rFonts w:ascii="Times New Roman" w:hAnsi="Times New Roman" w:cs="Times New Roman"/>
        </w:rPr>
        <w:t>A</w:t>
      </w:r>
      <w:r>
        <w:rPr>
          <w:rFonts w:ascii="Times New Roman" w:hAnsi="Times New Roman" w:cs="Times New Roman"/>
        </w:rPr>
        <w:t>s</w:t>
      </w:r>
      <w:r w:rsidRPr="00376FAF">
        <w:rPr>
          <w:rFonts w:ascii="Times New Roman" w:hAnsi="Times New Roman" w:cs="Times New Roman"/>
        </w:rPr>
        <w:t xml:space="preserve"> CONTRATADA</w:t>
      </w:r>
      <w:r>
        <w:rPr>
          <w:rFonts w:ascii="Times New Roman" w:hAnsi="Times New Roman" w:cs="Times New Roman"/>
        </w:rPr>
        <w:t>S</w:t>
      </w:r>
      <w:r w:rsidRPr="00376FAF">
        <w:rPr>
          <w:rFonts w:ascii="Times New Roman" w:hAnsi="Times New Roman" w:cs="Times New Roman"/>
        </w:rPr>
        <w:t xml:space="preserve"> declara</w:t>
      </w:r>
      <w:r>
        <w:rPr>
          <w:rFonts w:ascii="Times New Roman" w:hAnsi="Times New Roman" w:cs="Times New Roman"/>
        </w:rPr>
        <w:t>m</w:t>
      </w:r>
      <w:r w:rsidRPr="00376FAF">
        <w:rPr>
          <w:rFonts w:ascii="Times New Roman" w:hAnsi="Times New Roman" w:cs="Times New Roman"/>
        </w:rPr>
        <w:t xml:space="preserve"> que adota medidas técnicas, organizacionais e de governança adequadas para mitigar riscos inerentes ao uso de soluções de </w:t>
      </w:r>
      <w:r>
        <w:rPr>
          <w:rFonts w:ascii="Times New Roman" w:hAnsi="Times New Roman" w:cs="Times New Roman"/>
        </w:rPr>
        <w:t>i</w:t>
      </w:r>
      <w:r w:rsidRPr="00376FAF">
        <w:rPr>
          <w:rFonts w:ascii="Times New Roman" w:hAnsi="Times New Roman" w:cs="Times New Roman"/>
        </w:rPr>
        <w:t xml:space="preserve">nteligência </w:t>
      </w:r>
      <w:r>
        <w:rPr>
          <w:rFonts w:ascii="Times New Roman" w:hAnsi="Times New Roman" w:cs="Times New Roman"/>
        </w:rPr>
        <w:t>a</w:t>
      </w:r>
      <w:r w:rsidRPr="00376FAF">
        <w:rPr>
          <w:rFonts w:ascii="Times New Roman" w:hAnsi="Times New Roman" w:cs="Times New Roman"/>
        </w:rPr>
        <w:t>rtificial, inclusive a ocorrência de respostas imprecisas, inconsistentes ou factualmente incorretas (“alucinações”).</w:t>
      </w:r>
    </w:p>
    <w:p w14:paraId="53849F1A" w14:textId="08B0922D" w:rsidR="00376FAF" w:rsidRDefault="00376FAF" w:rsidP="00F35659">
      <w:pPr>
        <w:pStyle w:val="Default"/>
        <w:ind w:right="-1"/>
        <w:jc w:val="both"/>
      </w:pPr>
    </w:p>
    <w:p w14:paraId="79A6C9F3" w14:textId="20434094" w:rsidR="00376FAF" w:rsidRDefault="00376FAF" w:rsidP="00F35659">
      <w:pPr>
        <w:pStyle w:val="Default"/>
        <w:ind w:right="-1"/>
        <w:jc w:val="both"/>
        <w:rPr>
          <w:rFonts w:ascii="Times New Roman" w:hAnsi="Times New Roman" w:cs="Times New Roman"/>
        </w:rPr>
      </w:pPr>
      <w:r>
        <w:rPr>
          <w:rFonts w:ascii="Times New Roman" w:hAnsi="Times New Roman" w:cs="Times New Roman"/>
          <w:b/>
          <w:bCs/>
        </w:rPr>
        <w:t>7.1.3.</w:t>
      </w:r>
      <w:r>
        <w:rPr>
          <w:rFonts w:ascii="Times New Roman" w:hAnsi="Times New Roman" w:cs="Times New Roman"/>
        </w:rPr>
        <w:t xml:space="preserve"> </w:t>
      </w:r>
      <w:r w:rsidRPr="00376FAF">
        <w:rPr>
          <w:rFonts w:ascii="Times New Roman" w:hAnsi="Times New Roman" w:cs="Times New Roman"/>
        </w:rPr>
        <w:t xml:space="preserve">Na hipótese de identificação de alucinação relevante no contexto da execução </w:t>
      </w:r>
      <w:r>
        <w:rPr>
          <w:rFonts w:ascii="Times New Roman" w:hAnsi="Times New Roman" w:cs="Times New Roman"/>
        </w:rPr>
        <w:t>do c</w:t>
      </w:r>
      <w:r w:rsidRPr="00376FAF">
        <w:rPr>
          <w:rFonts w:ascii="Times New Roman" w:hAnsi="Times New Roman" w:cs="Times New Roman"/>
        </w:rPr>
        <w:t>ontrato, a</w:t>
      </w:r>
      <w:r>
        <w:rPr>
          <w:rFonts w:ascii="Times New Roman" w:hAnsi="Times New Roman" w:cs="Times New Roman"/>
        </w:rPr>
        <w:t>s</w:t>
      </w:r>
      <w:r w:rsidRPr="00376FAF">
        <w:rPr>
          <w:rFonts w:ascii="Times New Roman" w:hAnsi="Times New Roman" w:cs="Times New Roman"/>
        </w:rPr>
        <w:t xml:space="preserve"> CONTRATADA</w:t>
      </w:r>
      <w:r>
        <w:rPr>
          <w:rFonts w:ascii="Times New Roman" w:hAnsi="Times New Roman" w:cs="Times New Roman"/>
        </w:rPr>
        <w:t>S</w:t>
      </w:r>
      <w:r w:rsidRPr="00376FAF">
        <w:rPr>
          <w:rFonts w:ascii="Times New Roman" w:hAnsi="Times New Roman" w:cs="Times New Roman"/>
        </w:rPr>
        <w:t xml:space="preserve"> dever</w:t>
      </w:r>
      <w:r>
        <w:rPr>
          <w:rFonts w:ascii="Times New Roman" w:hAnsi="Times New Roman" w:cs="Times New Roman"/>
        </w:rPr>
        <w:t>ão</w:t>
      </w:r>
      <w:r w:rsidRPr="00376FAF">
        <w:rPr>
          <w:rFonts w:ascii="Times New Roman" w:hAnsi="Times New Roman" w:cs="Times New Roman"/>
        </w:rPr>
        <w:t xml:space="preserve"> proceder à sua imediata correção e comunicar o fato ao CONTRATANTE, indicando, sempre que aplicável, as causas conhecidas, os impactos potenciais e as medidas adotadas para evitar recorrência.</w:t>
      </w:r>
    </w:p>
    <w:p w14:paraId="0BB9ACF0" w14:textId="77777777" w:rsidR="00376FAF" w:rsidRDefault="00376FAF" w:rsidP="00F35659">
      <w:pPr>
        <w:pStyle w:val="Default"/>
        <w:ind w:right="-1"/>
        <w:jc w:val="both"/>
        <w:rPr>
          <w:rFonts w:ascii="Times New Roman" w:hAnsi="Times New Roman" w:cs="Times New Roman"/>
        </w:rPr>
      </w:pPr>
    </w:p>
    <w:p w14:paraId="25D7FB31" w14:textId="2A8ABC32" w:rsidR="00376FAF" w:rsidRPr="00376FAF" w:rsidRDefault="00376FAF" w:rsidP="00F35659">
      <w:pPr>
        <w:pStyle w:val="Default"/>
        <w:ind w:right="-1"/>
        <w:jc w:val="both"/>
      </w:pPr>
      <w:r>
        <w:rPr>
          <w:rFonts w:ascii="Times New Roman" w:hAnsi="Times New Roman" w:cs="Times New Roman"/>
          <w:b/>
          <w:bCs/>
        </w:rPr>
        <w:t>7.1.4.</w:t>
      </w:r>
      <w:r>
        <w:rPr>
          <w:rFonts w:ascii="Times New Roman" w:hAnsi="Times New Roman" w:cs="Times New Roman"/>
        </w:rPr>
        <w:t xml:space="preserve"> </w:t>
      </w:r>
      <w:r w:rsidRPr="00376FAF">
        <w:rPr>
          <w:rFonts w:ascii="Times New Roman" w:hAnsi="Times New Roman" w:cs="Times New Roman"/>
        </w:rPr>
        <w:t>Caso eventual alucinação da solução de inteligência artificial venha a causar dano ao CONTRATANTE, decorrente de falha na prestação dos serviços ou do descumprimento das obrigações contratuais assumidas, a CONTRATADA será integralmente responsável pela reparação de tais danos.</w:t>
      </w:r>
    </w:p>
    <w:p w14:paraId="144D48A0" w14:textId="77777777" w:rsidR="00F4605E" w:rsidRDefault="00F4605E" w:rsidP="00F35659">
      <w:pPr>
        <w:pStyle w:val="Default"/>
        <w:ind w:right="-1"/>
        <w:jc w:val="both"/>
        <w:rPr>
          <w:rFonts w:ascii="Times New Roman" w:hAnsi="Times New Roman" w:cs="Times New Roman"/>
        </w:rPr>
      </w:pPr>
    </w:p>
    <w:p w14:paraId="73E7DB25" w14:textId="073595C4" w:rsidR="00F4605E" w:rsidRDefault="00F4605E" w:rsidP="00F35659">
      <w:pPr>
        <w:pStyle w:val="Default"/>
        <w:ind w:right="-1"/>
        <w:jc w:val="both"/>
      </w:pPr>
      <w:r>
        <w:rPr>
          <w:rFonts w:ascii="Times New Roman" w:hAnsi="Times New Roman" w:cs="Times New Roman"/>
          <w:b/>
          <w:bCs/>
        </w:rPr>
        <w:t>7.2.</w:t>
      </w:r>
      <w:r>
        <w:rPr>
          <w:rFonts w:ascii="Times New Roman" w:hAnsi="Times New Roman" w:cs="Times New Roman"/>
        </w:rPr>
        <w:t xml:space="preserve"> Quando solicitado pelo CONTRATANTE ou, alternativamente, tão logo extinto </w:t>
      </w:r>
      <w:r w:rsidR="00F35659">
        <w:rPr>
          <w:rFonts w:ascii="Times New Roman" w:hAnsi="Times New Roman" w:cs="Times New Roman"/>
        </w:rPr>
        <w:t>o contrato, pelo cumprimento das suas obrigações ou por outros motivos, deverá</w:t>
      </w:r>
      <w:r w:rsidR="00EC5351">
        <w:rPr>
          <w:rFonts w:ascii="Times New Roman" w:hAnsi="Times New Roman" w:cs="Times New Roman"/>
        </w:rPr>
        <w:t xml:space="preserve"> </w:t>
      </w:r>
      <w:r>
        <w:rPr>
          <w:rFonts w:ascii="Times New Roman" w:hAnsi="Times New Roman" w:cs="Times New Roman"/>
        </w:rPr>
        <w:t>a</w:t>
      </w:r>
      <w:r w:rsidR="00EC5351">
        <w:rPr>
          <w:rFonts w:ascii="Times New Roman" w:hAnsi="Times New Roman" w:cs="Times New Roman"/>
        </w:rPr>
        <w:t>s</w:t>
      </w:r>
      <w:r>
        <w:rPr>
          <w:rFonts w:ascii="Times New Roman" w:hAnsi="Times New Roman" w:cs="Times New Roman"/>
        </w:rPr>
        <w:t xml:space="preserve"> CONTRATADA</w:t>
      </w:r>
      <w:r w:rsidR="00EC5351">
        <w:rPr>
          <w:rFonts w:ascii="Times New Roman" w:hAnsi="Times New Roman" w:cs="Times New Roman"/>
        </w:rPr>
        <w:t>S</w:t>
      </w:r>
      <w:r>
        <w:rPr>
          <w:rFonts w:ascii="Times New Roman" w:hAnsi="Times New Roman" w:cs="Times New Roman"/>
        </w:rPr>
        <w:t xml:space="preserve"> eliminar de forma segura todos os dados pessoais e informações relativos aos colaboradores da CONTRATANTE a que teve acesso em razão da contratação;</w:t>
      </w:r>
    </w:p>
    <w:p w14:paraId="20CF140D" w14:textId="77777777" w:rsidR="00F4605E" w:rsidRDefault="00F4605E" w:rsidP="00F35659">
      <w:pPr>
        <w:pStyle w:val="Default"/>
        <w:ind w:right="-1"/>
        <w:jc w:val="both"/>
        <w:rPr>
          <w:rFonts w:ascii="Times New Roman" w:hAnsi="Times New Roman" w:cs="Times New Roman"/>
          <w:lang w:val="pt-PT"/>
        </w:rPr>
      </w:pPr>
    </w:p>
    <w:p w14:paraId="43410912" w14:textId="77777777" w:rsidR="00F4605E" w:rsidRDefault="00F4605E" w:rsidP="00F35659">
      <w:pPr>
        <w:pStyle w:val="Default"/>
        <w:ind w:right="-1"/>
        <w:jc w:val="both"/>
      </w:pPr>
      <w:r>
        <w:rPr>
          <w:rFonts w:ascii="Times New Roman" w:hAnsi="Times New Roman" w:cs="Times New Roman"/>
          <w:b/>
          <w:bCs/>
        </w:rPr>
        <w:t>7.3.</w:t>
      </w:r>
      <w:r>
        <w:rPr>
          <w:rFonts w:ascii="Times New Roman" w:hAnsi="Times New Roman" w:cs="Times New Roman"/>
        </w:rPr>
        <w:t xml:space="preserve"> Ao contrato se aplicarão, no que couber, as disposições da Lei nº 13.709/2018 (“Lei Geral de Proteção de Dados - LGPD”) e outras que vierem a alterá-la, em especial quanto ao tratamento de dados pessoais nas atividades a serem executadas;</w:t>
      </w:r>
    </w:p>
    <w:p w14:paraId="3105C2EB" w14:textId="77777777" w:rsidR="00F4605E" w:rsidRDefault="00F4605E" w:rsidP="00F35659">
      <w:pPr>
        <w:pStyle w:val="Default"/>
        <w:ind w:right="-1"/>
        <w:jc w:val="both"/>
        <w:rPr>
          <w:rFonts w:ascii="Times New Roman" w:hAnsi="Times New Roman" w:cs="Times New Roman"/>
          <w:b/>
          <w:bCs/>
          <w:lang w:val="pt-PT"/>
        </w:rPr>
      </w:pPr>
    </w:p>
    <w:p w14:paraId="451380DF" w14:textId="1A67F7E3" w:rsidR="00F4605E" w:rsidRDefault="00F4605E" w:rsidP="00F35659">
      <w:pPr>
        <w:pStyle w:val="Default"/>
        <w:ind w:right="-1"/>
        <w:jc w:val="both"/>
      </w:pPr>
      <w:r>
        <w:rPr>
          <w:rFonts w:ascii="Times New Roman" w:hAnsi="Times New Roman" w:cs="Times New Roman"/>
          <w:b/>
          <w:bCs/>
          <w:lang w:val="pt-PT"/>
        </w:rPr>
        <w:t>7.4.</w:t>
      </w:r>
      <w:r>
        <w:rPr>
          <w:rFonts w:ascii="Times New Roman" w:hAnsi="Times New Roman" w:cs="Times New Roman"/>
          <w:lang w:val="pt-PT"/>
        </w:rPr>
        <w:t xml:space="preserve"> A</w:t>
      </w:r>
      <w:r w:rsidR="00EC5351">
        <w:rPr>
          <w:rFonts w:ascii="Times New Roman" w:hAnsi="Times New Roman" w:cs="Times New Roman"/>
          <w:lang w:val="pt-PT"/>
        </w:rPr>
        <w:t>s</w:t>
      </w:r>
      <w:r>
        <w:rPr>
          <w:rFonts w:ascii="Times New Roman" w:hAnsi="Times New Roman" w:cs="Times New Roman"/>
          <w:lang w:val="pt-PT"/>
        </w:rPr>
        <w:t xml:space="preserve"> CONTRATADA</w:t>
      </w:r>
      <w:r w:rsidR="00EC5351">
        <w:rPr>
          <w:rFonts w:ascii="Times New Roman" w:hAnsi="Times New Roman" w:cs="Times New Roman"/>
          <w:lang w:val="pt-PT"/>
        </w:rPr>
        <w:t>S</w:t>
      </w:r>
      <w:r>
        <w:rPr>
          <w:rFonts w:ascii="Times New Roman" w:hAnsi="Times New Roman" w:cs="Times New Roman"/>
          <w:lang w:val="pt-PT"/>
        </w:rPr>
        <w:t xml:space="preserve">, sempre que necessário, </w:t>
      </w:r>
      <w:r w:rsidR="00EC5351">
        <w:rPr>
          <w:rFonts w:ascii="Times New Roman" w:hAnsi="Times New Roman" w:cs="Times New Roman"/>
          <w:lang w:val="pt-PT"/>
        </w:rPr>
        <w:t xml:space="preserve">deverão </w:t>
      </w:r>
      <w:r>
        <w:rPr>
          <w:rFonts w:ascii="Times New Roman" w:hAnsi="Times New Roman" w:cs="Times New Roman"/>
          <w:lang w:val="pt-PT"/>
        </w:rPr>
        <w:t>auxiliar o CONTRATANTE no atendimento aos direitos estabelecidos na Lei Geral de Proteção de Dados Pessoais, providenciando todas as informações e ações solicitadas pelo CONTRATANTE no prazo máximo de até 72 (setenta e duas) horas</w:t>
      </w:r>
      <w:r w:rsidR="00EC5351">
        <w:rPr>
          <w:rFonts w:ascii="Times New Roman" w:hAnsi="Times New Roman" w:cs="Times New Roman"/>
          <w:lang w:val="pt-PT"/>
        </w:rPr>
        <w:t xml:space="preserve"> contado do recebimento da solicitação enviada pelo CONTRATANTE</w:t>
      </w:r>
      <w:r>
        <w:rPr>
          <w:rFonts w:ascii="Times New Roman" w:hAnsi="Times New Roman" w:cs="Times New Roman"/>
          <w:lang w:val="pt-PT"/>
        </w:rPr>
        <w:t>;</w:t>
      </w:r>
    </w:p>
    <w:p w14:paraId="1843BA24" w14:textId="77777777" w:rsidR="00F4605E" w:rsidRDefault="00F4605E" w:rsidP="00F35659">
      <w:pPr>
        <w:pStyle w:val="Default"/>
        <w:ind w:right="-1"/>
        <w:jc w:val="both"/>
        <w:rPr>
          <w:rFonts w:ascii="Times New Roman" w:hAnsi="Times New Roman" w:cs="Times New Roman"/>
          <w:lang w:val="pt-PT"/>
        </w:rPr>
      </w:pPr>
    </w:p>
    <w:p w14:paraId="7948A35C" w14:textId="298299F3" w:rsidR="00F4605E" w:rsidRDefault="00F4605E" w:rsidP="00F35659">
      <w:pPr>
        <w:pStyle w:val="Default"/>
        <w:ind w:right="-1"/>
        <w:jc w:val="both"/>
      </w:pPr>
      <w:r>
        <w:rPr>
          <w:rFonts w:ascii="Times New Roman" w:hAnsi="Times New Roman" w:cs="Times New Roman"/>
          <w:b/>
          <w:bCs/>
        </w:rPr>
        <w:t>7.5.</w:t>
      </w:r>
      <w:r>
        <w:rPr>
          <w:rFonts w:ascii="Times New Roman" w:hAnsi="Times New Roman" w:cs="Times New Roman"/>
        </w:rPr>
        <w:t xml:space="preserve"> A</w:t>
      </w:r>
      <w:r w:rsidR="00EC5351">
        <w:rPr>
          <w:rFonts w:ascii="Times New Roman" w:hAnsi="Times New Roman" w:cs="Times New Roman"/>
        </w:rPr>
        <w:t>s</w:t>
      </w:r>
      <w:r>
        <w:rPr>
          <w:rFonts w:ascii="Times New Roman" w:hAnsi="Times New Roman" w:cs="Times New Roman"/>
        </w:rPr>
        <w:t xml:space="preserve"> CONTRATADA</w:t>
      </w:r>
      <w:r w:rsidR="00EC5351">
        <w:rPr>
          <w:rFonts w:ascii="Times New Roman" w:hAnsi="Times New Roman" w:cs="Times New Roman"/>
        </w:rPr>
        <w:t>S</w:t>
      </w:r>
      <w:r>
        <w:rPr>
          <w:rFonts w:ascii="Times New Roman" w:hAnsi="Times New Roman" w:cs="Times New Roman"/>
        </w:rPr>
        <w:t xml:space="preserve"> </w:t>
      </w:r>
      <w:r w:rsidR="00EC5351">
        <w:rPr>
          <w:rFonts w:ascii="Times New Roman" w:hAnsi="Times New Roman" w:cs="Times New Roman"/>
        </w:rPr>
        <w:t xml:space="preserve">serão </w:t>
      </w:r>
      <w:r>
        <w:rPr>
          <w:rFonts w:ascii="Times New Roman" w:hAnsi="Times New Roman" w:cs="Times New Roman"/>
        </w:rPr>
        <w:t xml:space="preserve">exclusivamente </w:t>
      </w:r>
      <w:r w:rsidR="00F35659">
        <w:rPr>
          <w:rFonts w:ascii="Times New Roman" w:hAnsi="Times New Roman" w:cs="Times New Roman"/>
        </w:rPr>
        <w:t>responsabilizadas</w:t>
      </w:r>
      <w:r>
        <w:rPr>
          <w:rFonts w:ascii="Times New Roman" w:hAnsi="Times New Roman" w:cs="Times New Roman"/>
        </w:rPr>
        <w:t xml:space="preserve"> pelos eventuais ilícitos causados a partir do descumprimento das disposições contidas na LGPD e outras normas correspondentes, possuindo o CONTRATANTE o direito irrestrito de regresso caso seja demandado em ação judicial ou extrajudicial por ato</w:t>
      </w:r>
      <w:r w:rsidR="00EC5351">
        <w:rPr>
          <w:rFonts w:ascii="Times New Roman" w:hAnsi="Times New Roman" w:cs="Times New Roman"/>
        </w:rPr>
        <w:t>s</w:t>
      </w:r>
      <w:r>
        <w:rPr>
          <w:rFonts w:ascii="Times New Roman" w:hAnsi="Times New Roman" w:cs="Times New Roman"/>
        </w:rPr>
        <w:t xml:space="preserve"> praticado</w:t>
      </w:r>
      <w:r w:rsidR="00EC5351">
        <w:rPr>
          <w:rFonts w:ascii="Times New Roman" w:hAnsi="Times New Roman" w:cs="Times New Roman"/>
        </w:rPr>
        <w:t>s</w:t>
      </w:r>
      <w:r>
        <w:rPr>
          <w:rFonts w:ascii="Times New Roman" w:hAnsi="Times New Roman" w:cs="Times New Roman"/>
        </w:rPr>
        <w:t xml:space="preserve"> pela</w:t>
      </w:r>
      <w:r w:rsidR="00EC5351">
        <w:rPr>
          <w:rFonts w:ascii="Times New Roman" w:hAnsi="Times New Roman" w:cs="Times New Roman"/>
        </w:rPr>
        <w:t>s</w:t>
      </w:r>
      <w:r>
        <w:rPr>
          <w:rFonts w:ascii="Times New Roman" w:hAnsi="Times New Roman" w:cs="Times New Roman"/>
        </w:rPr>
        <w:t xml:space="preserve"> CONTRATADA</w:t>
      </w:r>
      <w:r w:rsidR="00EC5351">
        <w:rPr>
          <w:rFonts w:ascii="Times New Roman" w:hAnsi="Times New Roman" w:cs="Times New Roman"/>
        </w:rPr>
        <w:t>S,</w:t>
      </w:r>
      <w:r>
        <w:rPr>
          <w:rFonts w:ascii="Times New Roman" w:hAnsi="Times New Roman" w:cs="Times New Roman"/>
        </w:rPr>
        <w:t xml:space="preserve"> seus representantes</w:t>
      </w:r>
      <w:r w:rsidR="00EC5351">
        <w:rPr>
          <w:rFonts w:ascii="Times New Roman" w:hAnsi="Times New Roman" w:cs="Times New Roman"/>
        </w:rPr>
        <w:t xml:space="preserve"> e/ou seus subcontratados, conforme aplicável</w:t>
      </w:r>
      <w:r>
        <w:rPr>
          <w:rFonts w:ascii="Times New Roman" w:hAnsi="Times New Roman" w:cs="Times New Roman"/>
        </w:rPr>
        <w:t>;</w:t>
      </w:r>
    </w:p>
    <w:p w14:paraId="72AFE7AC" w14:textId="77777777" w:rsidR="00F4605E" w:rsidRDefault="00F4605E" w:rsidP="00F35659">
      <w:pPr>
        <w:pStyle w:val="Default"/>
        <w:ind w:right="-1"/>
        <w:jc w:val="both"/>
        <w:rPr>
          <w:rFonts w:ascii="Times New Roman" w:hAnsi="Times New Roman" w:cs="Times New Roman"/>
        </w:rPr>
      </w:pPr>
    </w:p>
    <w:p w14:paraId="61579703" w14:textId="77777777" w:rsidR="00F4605E" w:rsidRDefault="00F4605E" w:rsidP="00F35659">
      <w:pPr>
        <w:pStyle w:val="Default"/>
        <w:ind w:right="-1"/>
        <w:jc w:val="both"/>
        <w:rPr>
          <w:rFonts w:ascii="Times New Roman" w:hAnsi="Times New Roman" w:cs="Times New Roman"/>
        </w:rPr>
      </w:pPr>
      <w:r>
        <w:rPr>
          <w:rFonts w:ascii="Times New Roman" w:hAnsi="Times New Roman" w:cs="Times New Roman"/>
          <w:b/>
          <w:bCs/>
        </w:rPr>
        <w:t>7.6.</w:t>
      </w:r>
      <w:r>
        <w:rPr>
          <w:rFonts w:ascii="Times New Roman" w:hAnsi="Times New Roman" w:cs="Times New Roman"/>
        </w:rPr>
        <w:t xml:space="preserve"> A CONTRATADA declara estar ciente que cláusulas complementares relacionadas à proteção de dados pessoais e segurança da informação, poderão ser incluídas no contrato oportunamente firmado.</w:t>
      </w:r>
    </w:p>
    <w:p w14:paraId="25D72AFE" w14:textId="77777777" w:rsidR="00E611FC" w:rsidRDefault="00E611FC" w:rsidP="00564CBD">
      <w:pPr>
        <w:pStyle w:val="Default"/>
        <w:ind w:right="-427"/>
        <w:jc w:val="both"/>
        <w:rPr>
          <w:rFonts w:ascii="Times New Roman" w:hAnsi="Times New Roman" w:cs="Times New Roman"/>
        </w:rPr>
      </w:pPr>
    </w:p>
    <w:p w14:paraId="7F660871" w14:textId="64D094BA" w:rsidR="00EC5351" w:rsidRDefault="00E611FC" w:rsidP="00564CBD">
      <w:pPr>
        <w:pStyle w:val="Default"/>
        <w:ind w:right="-427"/>
        <w:jc w:val="both"/>
        <w:rPr>
          <w:rFonts w:ascii="Times New Roman" w:hAnsi="Times New Roman" w:cs="Times New Roman"/>
        </w:rPr>
      </w:pPr>
      <w:r>
        <w:rPr>
          <w:rFonts w:ascii="Times New Roman" w:hAnsi="Times New Roman" w:cs="Times New Roman"/>
          <w:b/>
          <w:bCs/>
        </w:rPr>
        <w:t>7.</w:t>
      </w:r>
      <w:r w:rsidR="00EC5351">
        <w:rPr>
          <w:rFonts w:ascii="Times New Roman" w:hAnsi="Times New Roman" w:cs="Times New Roman"/>
          <w:b/>
          <w:bCs/>
        </w:rPr>
        <w:t>7</w:t>
      </w:r>
      <w:r>
        <w:rPr>
          <w:rFonts w:ascii="Times New Roman" w:hAnsi="Times New Roman" w:cs="Times New Roman"/>
          <w:b/>
          <w:bCs/>
        </w:rPr>
        <w:t>.</w:t>
      </w:r>
      <w:r>
        <w:rPr>
          <w:rFonts w:ascii="Times New Roman" w:hAnsi="Times New Roman" w:cs="Times New Roman"/>
        </w:rPr>
        <w:t xml:space="preserve"> A</w:t>
      </w:r>
      <w:r w:rsidR="00EC5351">
        <w:rPr>
          <w:rFonts w:ascii="Times New Roman" w:hAnsi="Times New Roman" w:cs="Times New Roman"/>
        </w:rPr>
        <w:t>s CONTRATADAS obrigam-se a:</w:t>
      </w:r>
    </w:p>
    <w:p w14:paraId="1A5F55A8" w14:textId="77777777" w:rsidR="00EC5351" w:rsidRDefault="00EC5351" w:rsidP="00564CBD">
      <w:pPr>
        <w:pStyle w:val="Default"/>
        <w:ind w:right="-427"/>
        <w:jc w:val="both"/>
        <w:rPr>
          <w:rFonts w:ascii="Times New Roman" w:hAnsi="Times New Roman" w:cs="Times New Roman"/>
        </w:rPr>
      </w:pPr>
    </w:p>
    <w:p w14:paraId="4634BC99" w14:textId="77777777" w:rsidR="00EC5351" w:rsidRPr="00EC5351" w:rsidRDefault="00EC5351" w:rsidP="00F35659">
      <w:pPr>
        <w:pStyle w:val="Default"/>
        <w:numPr>
          <w:ilvl w:val="0"/>
          <w:numId w:val="7"/>
        </w:numPr>
        <w:ind w:left="426" w:right="-1" w:firstLine="0"/>
        <w:jc w:val="both"/>
        <w:rPr>
          <w:rFonts w:ascii="Times New Roman" w:hAnsi="Times New Roman" w:cs="Times New Roman"/>
        </w:rPr>
      </w:pPr>
      <w:r w:rsidRPr="00EC5351">
        <w:rPr>
          <w:rFonts w:ascii="Times New Roman" w:hAnsi="Times New Roman" w:cs="Times New Roman"/>
        </w:rPr>
        <w:t>cumprir determinações de órgãos regulamentares sobre a matéria;</w:t>
      </w:r>
    </w:p>
    <w:p w14:paraId="70340A81" w14:textId="77777777" w:rsidR="00EC5351" w:rsidRPr="00EC5351" w:rsidRDefault="00EC5351" w:rsidP="00F35659">
      <w:pPr>
        <w:pStyle w:val="Default"/>
        <w:numPr>
          <w:ilvl w:val="0"/>
          <w:numId w:val="7"/>
        </w:numPr>
        <w:ind w:left="426" w:right="-1" w:firstLine="0"/>
        <w:jc w:val="both"/>
        <w:rPr>
          <w:rFonts w:ascii="Times New Roman" w:hAnsi="Times New Roman" w:cs="Times New Roman"/>
        </w:rPr>
      </w:pPr>
      <w:r w:rsidRPr="00EC5351">
        <w:rPr>
          <w:rFonts w:ascii="Times New Roman" w:hAnsi="Times New Roman" w:cs="Times New Roman"/>
        </w:rPr>
        <w:t>treinar e conscientizar os seus colaboradores sobre proteção de dados pessoais e segurança da informação;</w:t>
      </w:r>
    </w:p>
    <w:p w14:paraId="1783D74C" w14:textId="77777777" w:rsidR="00EC5351" w:rsidRPr="00EC5351" w:rsidRDefault="00EC5351" w:rsidP="00F35659">
      <w:pPr>
        <w:pStyle w:val="Default"/>
        <w:numPr>
          <w:ilvl w:val="0"/>
          <w:numId w:val="7"/>
        </w:numPr>
        <w:ind w:left="426" w:right="-1" w:firstLine="0"/>
        <w:jc w:val="both"/>
        <w:rPr>
          <w:rFonts w:ascii="Times New Roman" w:hAnsi="Times New Roman" w:cs="Times New Roman"/>
        </w:rPr>
      </w:pPr>
      <w:r w:rsidRPr="00EC5351">
        <w:rPr>
          <w:rFonts w:ascii="Times New Roman" w:hAnsi="Times New Roman" w:cs="Times New Roman"/>
        </w:rPr>
        <w:t>garantir que as pessoas autorizadas para o tratamento dos dados pessoais estão comprometidas com a confidencialidade, em razão da função ou sob obrigação contratual;</w:t>
      </w:r>
    </w:p>
    <w:p w14:paraId="37E74FC2" w14:textId="77777777" w:rsidR="00EC5351" w:rsidRPr="00EC5351" w:rsidRDefault="00EC5351" w:rsidP="00F35659">
      <w:pPr>
        <w:pStyle w:val="Default"/>
        <w:numPr>
          <w:ilvl w:val="0"/>
          <w:numId w:val="7"/>
        </w:numPr>
        <w:ind w:left="426" w:right="-1" w:firstLine="0"/>
        <w:jc w:val="both"/>
        <w:rPr>
          <w:rFonts w:ascii="Times New Roman" w:hAnsi="Times New Roman" w:cs="Times New Roman"/>
        </w:rPr>
      </w:pPr>
      <w:r w:rsidRPr="00EC5351">
        <w:rPr>
          <w:rFonts w:ascii="Times New Roman" w:hAnsi="Times New Roman" w:cs="Times New Roman"/>
        </w:rPr>
        <w:t>manter registro das operações de tratamento de dados pessoais que realizarem, nos termos do artigo 37 da LGPD;</w:t>
      </w:r>
    </w:p>
    <w:p w14:paraId="3FEB9474" w14:textId="77777777" w:rsidR="00EC5351" w:rsidRPr="00EC5351" w:rsidRDefault="00EC5351" w:rsidP="00F35659">
      <w:pPr>
        <w:pStyle w:val="Default"/>
        <w:numPr>
          <w:ilvl w:val="0"/>
          <w:numId w:val="7"/>
        </w:numPr>
        <w:ind w:left="426" w:right="-1" w:firstLine="0"/>
        <w:jc w:val="both"/>
        <w:rPr>
          <w:rFonts w:ascii="Times New Roman" w:hAnsi="Times New Roman" w:cs="Times New Roman"/>
        </w:rPr>
      </w:pPr>
      <w:r w:rsidRPr="00EC5351">
        <w:rPr>
          <w:rFonts w:ascii="Times New Roman" w:hAnsi="Times New Roman" w:cs="Times New Roman"/>
        </w:rPr>
        <w:t>adotar medidas de transparência para assegurar que os titulares alcançados com a celebração do presente Contrato sejam devidamente informados acerca dos tratamentos de dados pessoais realizados, especialmente em relação aos compartilhamentos de dados pessoais realizados entre as partes;</w:t>
      </w:r>
    </w:p>
    <w:p w14:paraId="4BAAEAD9" w14:textId="77777777" w:rsidR="00EC5351" w:rsidRPr="00EC5351" w:rsidRDefault="00EC5351" w:rsidP="00F35659">
      <w:pPr>
        <w:pStyle w:val="Default"/>
        <w:numPr>
          <w:ilvl w:val="0"/>
          <w:numId w:val="7"/>
        </w:numPr>
        <w:ind w:left="426" w:right="-1" w:firstLine="0"/>
        <w:jc w:val="both"/>
        <w:rPr>
          <w:rFonts w:ascii="Times New Roman" w:hAnsi="Times New Roman" w:cs="Times New Roman"/>
        </w:rPr>
      </w:pPr>
      <w:r w:rsidRPr="00EC5351">
        <w:rPr>
          <w:rFonts w:ascii="Times New Roman" w:hAnsi="Times New Roman" w:cs="Times New Roman"/>
        </w:rPr>
        <w:t>manter Programa de Conformidade em Privacidade e Proteção de Dados Pessoais, contemplando nomeação do Encarregado pelo tratamento de dados pessoais (DPO) ou, alternativamente, profissional responsável pelos temas relacionados à proteção de dados pessoais e segurança da informação, devidamente capacitado para a função, nos termos da Resolução CD/ANPD nº 18/2024, além de políticas, normas e procedimentos atualizados para o cumprimento das diretrizes previstas na Lei nº 13.709/2018.</w:t>
      </w:r>
    </w:p>
    <w:p w14:paraId="05CE169D" w14:textId="2D2731B0" w:rsidR="00E611FC" w:rsidRDefault="00E611FC" w:rsidP="00F35659">
      <w:pPr>
        <w:pStyle w:val="Default"/>
        <w:ind w:left="426" w:right="-1"/>
        <w:jc w:val="both"/>
        <w:rPr>
          <w:rFonts w:ascii="Times New Roman" w:hAnsi="Times New Roman" w:cs="Times New Roman"/>
        </w:rPr>
      </w:pPr>
    </w:p>
    <w:p w14:paraId="7D868848" w14:textId="77777777" w:rsidR="00EC5351" w:rsidRDefault="00EC5351" w:rsidP="00F35659">
      <w:pPr>
        <w:pStyle w:val="Default"/>
        <w:ind w:right="-1"/>
        <w:jc w:val="both"/>
      </w:pPr>
    </w:p>
    <w:p w14:paraId="1061AE37" w14:textId="5F900293" w:rsidR="00EC5351" w:rsidRDefault="00EC5351" w:rsidP="00F35659">
      <w:pPr>
        <w:pStyle w:val="Default"/>
        <w:ind w:right="-1"/>
        <w:jc w:val="both"/>
        <w:rPr>
          <w:rFonts w:ascii="Times New Roman" w:hAnsi="Times New Roman" w:cs="Times New Roman"/>
        </w:rPr>
      </w:pPr>
      <w:r>
        <w:rPr>
          <w:rFonts w:ascii="Times New Roman" w:hAnsi="Times New Roman" w:cs="Times New Roman"/>
          <w:b/>
          <w:bCs/>
        </w:rPr>
        <w:t>7.8.</w:t>
      </w:r>
      <w:r>
        <w:rPr>
          <w:rFonts w:ascii="Times New Roman" w:hAnsi="Times New Roman" w:cs="Times New Roman"/>
        </w:rPr>
        <w:t xml:space="preserve"> As CONTRATADAS </w:t>
      </w:r>
      <w:r w:rsidRPr="00EC5351">
        <w:rPr>
          <w:rFonts w:ascii="Times New Roman" w:hAnsi="Times New Roman" w:cs="Times New Roman"/>
        </w:rPr>
        <w:t>deve</w:t>
      </w:r>
      <w:r>
        <w:rPr>
          <w:rFonts w:ascii="Times New Roman" w:hAnsi="Times New Roman" w:cs="Times New Roman"/>
        </w:rPr>
        <w:t>m</w:t>
      </w:r>
      <w:r w:rsidRPr="00EC5351">
        <w:rPr>
          <w:rFonts w:ascii="Times New Roman" w:hAnsi="Times New Roman" w:cs="Times New Roman"/>
        </w:rPr>
        <w:t xml:space="preserve"> assegurar que os seus colaboradores, prestadores de serviços ou terceiros envolvidos na execução d</w:t>
      </w:r>
      <w:r>
        <w:rPr>
          <w:rFonts w:ascii="Times New Roman" w:hAnsi="Times New Roman" w:cs="Times New Roman"/>
        </w:rPr>
        <w:t>o</w:t>
      </w:r>
      <w:r w:rsidRPr="00EC5351">
        <w:rPr>
          <w:rFonts w:ascii="Times New Roman" w:hAnsi="Times New Roman" w:cs="Times New Roman"/>
        </w:rPr>
        <w:t xml:space="preserve"> </w:t>
      </w:r>
      <w:r>
        <w:rPr>
          <w:rFonts w:ascii="Times New Roman" w:hAnsi="Times New Roman" w:cs="Times New Roman"/>
        </w:rPr>
        <w:t>c</w:t>
      </w:r>
      <w:r w:rsidRPr="00EC5351">
        <w:rPr>
          <w:rFonts w:ascii="Times New Roman" w:hAnsi="Times New Roman" w:cs="Times New Roman"/>
        </w:rPr>
        <w:t>ontrato ajam de acordo com suas orientações e estejam vinculados ao dever de confidencialidade, sendo expressamente vedada a utilização de quaisquer informações e/ou dados pessoais que venham a obter durante a execução do contrato para finalidades diversas das previstas.</w:t>
      </w:r>
    </w:p>
    <w:p w14:paraId="0E651EB1" w14:textId="77777777" w:rsidR="00EC5351" w:rsidRDefault="00EC5351" w:rsidP="00F35659">
      <w:pPr>
        <w:pStyle w:val="Default"/>
        <w:ind w:right="-1"/>
        <w:jc w:val="both"/>
        <w:rPr>
          <w:rFonts w:ascii="Times New Roman" w:hAnsi="Times New Roman" w:cs="Times New Roman"/>
        </w:rPr>
      </w:pPr>
    </w:p>
    <w:p w14:paraId="1820AB62" w14:textId="4AF9577D" w:rsidR="00376FAF" w:rsidRDefault="00EC5351" w:rsidP="00F35659">
      <w:pPr>
        <w:pStyle w:val="Default"/>
        <w:ind w:right="-1"/>
        <w:jc w:val="both"/>
        <w:rPr>
          <w:rFonts w:ascii="Times New Roman" w:hAnsi="Times New Roman" w:cs="Times New Roman"/>
        </w:rPr>
      </w:pPr>
      <w:r>
        <w:rPr>
          <w:rFonts w:ascii="Times New Roman" w:hAnsi="Times New Roman" w:cs="Times New Roman"/>
          <w:b/>
          <w:bCs/>
        </w:rPr>
        <w:t>7.9.</w:t>
      </w:r>
      <w:r>
        <w:rPr>
          <w:rFonts w:ascii="Times New Roman" w:hAnsi="Times New Roman" w:cs="Times New Roman"/>
        </w:rPr>
        <w:t xml:space="preserve"> As CONTRATADAS </w:t>
      </w:r>
      <w:r w:rsidRPr="00EC5351">
        <w:rPr>
          <w:rFonts w:ascii="Times New Roman" w:hAnsi="Times New Roman" w:cs="Times New Roman"/>
        </w:rPr>
        <w:t>não poder</w:t>
      </w:r>
      <w:r>
        <w:rPr>
          <w:rFonts w:ascii="Times New Roman" w:hAnsi="Times New Roman" w:cs="Times New Roman"/>
        </w:rPr>
        <w:t>ão</w:t>
      </w:r>
      <w:r w:rsidRPr="00EC5351">
        <w:rPr>
          <w:rFonts w:ascii="Times New Roman" w:hAnsi="Times New Roman" w:cs="Times New Roman"/>
        </w:rPr>
        <w:t>, sem prévia e expressa autorização da CONTRATANTE, extrair/copiar eventuais informações e/ou dados pessoais armazenados no sistema/plataforma utilizados para a execução do contrato.</w:t>
      </w:r>
    </w:p>
    <w:p w14:paraId="5996E8A2" w14:textId="77777777" w:rsidR="00376FAF" w:rsidRDefault="00376FAF" w:rsidP="00F35659">
      <w:pPr>
        <w:pStyle w:val="Default"/>
        <w:ind w:right="-1"/>
        <w:jc w:val="both"/>
        <w:rPr>
          <w:rFonts w:ascii="Times New Roman" w:hAnsi="Times New Roman" w:cs="Times New Roman"/>
        </w:rPr>
      </w:pPr>
    </w:p>
    <w:p w14:paraId="6FA88FA7" w14:textId="2E2A6307" w:rsidR="00376FAF" w:rsidRDefault="002425C9" w:rsidP="00F35659">
      <w:pPr>
        <w:pStyle w:val="Default"/>
        <w:ind w:right="-1"/>
        <w:jc w:val="both"/>
        <w:rPr>
          <w:rFonts w:ascii="Times New Roman" w:hAnsi="Times New Roman" w:cs="Times New Roman"/>
        </w:rPr>
      </w:pPr>
      <w:r>
        <w:rPr>
          <w:rFonts w:ascii="Times New Roman" w:hAnsi="Times New Roman" w:cs="Times New Roman"/>
          <w:b/>
          <w:bCs/>
        </w:rPr>
        <w:t xml:space="preserve">7.10. </w:t>
      </w:r>
      <w:r w:rsidRPr="002425C9">
        <w:rPr>
          <w:rFonts w:ascii="Times New Roman" w:hAnsi="Times New Roman" w:cs="Times New Roman"/>
        </w:rPr>
        <w:t>A</w:t>
      </w:r>
      <w:r>
        <w:rPr>
          <w:rFonts w:ascii="Times New Roman" w:hAnsi="Times New Roman" w:cs="Times New Roman"/>
        </w:rPr>
        <w:t>s</w:t>
      </w:r>
      <w:r w:rsidRPr="002425C9">
        <w:rPr>
          <w:rFonts w:ascii="Times New Roman" w:hAnsi="Times New Roman" w:cs="Times New Roman"/>
        </w:rPr>
        <w:t xml:space="preserve"> CONTRATADA</w:t>
      </w:r>
      <w:r>
        <w:rPr>
          <w:rFonts w:ascii="Times New Roman" w:hAnsi="Times New Roman" w:cs="Times New Roman"/>
        </w:rPr>
        <w:t>S</w:t>
      </w:r>
      <w:r w:rsidRPr="002425C9">
        <w:rPr>
          <w:rFonts w:ascii="Times New Roman" w:hAnsi="Times New Roman" w:cs="Times New Roman"/>
        </w:rPr>
        <w:t xml:space="preserve"> deve</w:t>
      </w:r>
      <w:r>
        <w:rPr>
          <w:rFonts w:ascii="Times New Roman" w:hAnsi="Times New Roman" w:cs="Times New Roman"/>
        </w:rPr>
        <w:t>m</w:t>
      </w:r>
      <w:r w:rsidRPr="002425C9">
        <w:rPr>
          <w:rFonts w:ascii="Times New Roman" w:hAnsi="Times New Roman" w:cs="Times New Roman"/>
        </w:rPr>
        <w:t xml:space="preserve"> implementar e manter medidas técnicas adequadas no âmbito deste contrato, a fim de garantir a segurança dos dados pessoais tratados e a proteção contra acessos não autorizados. O CONTRATANTE poderá solicitar informações detalhadas sobre as medidas implementadas, bem como evidências de conformidade com as melhores práticas de segurança da informação.</w:t>
      </w:r>
    </w:p>
    <w:p w14:paraId="364F68F0" w14:textId="77777777" w:rsidR="002425C9" w:rsidRDefault="002425C9" w:rsidP="00EC5351">
      <w:pPr>
        <w:pStyle w:val="Default"/>
        <w:ind w:right="-427"/>
        <w:jc w:val="both"/>
        <w:rPr>
          <w:rFonts w:ascii="Times New Roman" w:hAnsi="Times New Roman" w:cs="Times New Roman"/>
        </w:rPr>
      </w:pPr>
    </w:p>
    <w:p w14:paraId="210989C7" w14:textId="2EAF7F1E" w:rsidR="002425C9" w:rsidRDefault="002425C9" w:rsidP="00F35659">
      <w:pPr>
        <w:pStyle w:val="Default"/>
        <w:ind w:right="-1"/>
        <w:jc w:val="both"/>
        <w:rPr>
          <w:rFonts w:ascii="Times New Roman" w:hAnsi="Times New Roman" w:cs="Times New Roman"/>
        </w:rPr>
      </w:pPr>
      <w:r>
        <w:rPr>
          <w:rFonts w:ascii="Times New Roman" w:hAnsi="Times New Roman" w:cs="Times New Roman"/>
          <w:b/>
          <w:bCs/>
        </w:rPr>
        <w:t xml:space="preserve">7.11. </w:t>
      </w:r>
      <w:r w:rsidRPr="002425C9">
        <w:rPr>
          <w:rFonts w:ascii="Times New Roman" w:hAnsi="Times New Roman" w:cs="Times New Roman"/>
        </w:rPr>
        <w:t>A</w:t>
      </w:r>
      <w:r>
        <w:rPr>
          <w:rFonts w:ascii="Times New Roman" w:hAnsi="Times New Roman" w:cs="Times New Roman"/>
        </w:rPr>
        <w:t>s</w:t>
      </w:r>
      <w:r w:rsidRPr="002425C9">
        <w:rPr>
          <w:rFonts w:ascii="Times New Roman" w:hAnsi="Times New Roman" w:cs="Times New Roman"/>
        </w:rPr>
        <w:t xml:space="preserve"> CONTRATADA</w:t>
      </w:r>
      <w:r>
        <w:rPr>
          <w:rFonts w:ascii="Times New Roman" w:hAnsi="Times New Roman" w:cs="Times New Roman"/>
        </w:rPr>
        <w:t>S</w:t>
      </w:r>
      <w:r w:rsidRPr="002425C9">
        <w:rPr>
          <w:rFonts w:ascii="Times New Roman" w:hAnsi="Times New Roman" w:cs="Times New Roman"/>
        </w:rPr>
        <w:t xml:space="preserve"> poder</w:t>
      </w:r>
      <w:r>
        <w:rPr>
          <w:rFonts w:ascii="Times New Roman" w:hAnsi="Times New Roman" w:cs="Times New Roman"/>
        </w:rPr>
        <w:t>ão</w:t>
      </w:r>
      <w:r w:rsidRPr="002425C9">
        <w:rPr>
          <w:rFonts w:ascii="Times New Roman" w:hAnsi="Times New Roman" w:cs="Times New Roman"/>
        </w:rPr>
        <w:t xml:space="preserve"> contratar suboperadores, ou seja, transferir/compartilhar os dados pessoais tratados em virtude </w:t>
      </w:r>
      <w:r>
        <w:rPr>
          <w:rFonts w:ascii="Times New Roman" w:hAnsi="Times New Roman" w:cs="Times New Roman"/>
        </w:rPr>
        <w:t xml:space="preserve">dos serviços contratados </w:t>
      </w:r>
      <w:r w:rsidRPr="002425C9">
        <w:rPr>
          <w:rFonts w:ascii="Times New Roman" w:hAnsi="Times New Roman" w:cs="Times New Roman"/>
        </w:rPr>
        <w:t>para outras pessoas físicas ou jurídicas, desde que sejam indispensáveis para a execução dos serviços contratados e mediante celebração de instrumentos jurídicos que incorporem todas as obrigações previstas neste Contrato.</w:t>
      </w:r>
      <w:r>
        <w:rPr>
          <w:rFonts w:ascii="Times New Roman" w:hAnsi="Times New Roman" w:cs="Times New Roman"/>
        </w:rPr>
        <w:t xml:space="preserve"> Ainda, a licitude de eventuais transferências estará sujeita à disponibilização, ao CONTRATANTE em momento anterior à efetiva contratação, de listagem completa de todos os fornecedores, parceiros, prestadores de serviço e subcontratados que eventualmente possam receber </w:t>
      </w:r>
      <w:r w:rsidRPr="002425C9">
        <w:rPr>
          <w:rFonts w:ascii="Times New Roman" w:hAnsi="Times New Roman" w:cs="Times New Roman"/>
        </w:rPr>
        <w:t xml:space="preserve">dados pessoais tratados em virtude </w:t>
      </w:r>
      <w:r>
        <w:rPr>
          <w:rFonts w:ascii="Times New Roman" w:hAnsi="Times New Roman" w:cs="Times New Roman"/>
        </w:rPr>
        <w:t>dos serviços contratados.</w:t>
      </w:r>
    </w:p>
    <w:p w14:paraId="55DEFC26" w14:textId="77777777" w:rsidR="002425C9" w:rsidRPr="002425C9" w:rsidRDefault="002425C9" w:rsidP="00F35659">
      <w:pPr>
        <w:pStyle w:val="Default"/>
        <w:ind w:right="-1"/>
        <w:jc w:val="both"/>
        <w:rPr>
          <w:rFonts w:ascii="Times New Roman" w:hAnsi="Times New Roman" w:cs="Times New Roman"/>
        </w:rPr>
      </w:pPr>
    </w:p>
    <w:p w14:paraId="2431B69F" w14:textId="7F0C8A25" w:rsidR="002425C9" w:rsidRPr="00376FAF" w:rsidRDefault="002425C9" w:rsidP="00F35659">
      <w:pPr>
        <w:pStyle w:val="Default"/>
        <w:ind w:right="-1"/>
        <w:jc w:val="both"/>
        <w:rPr>
          <w:rFonts w:ascii="Times New Roman" w:hAnsi="Times New Roman" w:cs="Times New Roman"/>
        </w:rPr>
      </w:pPr>
      <w:r>
        <w:rPr>
          <w:rFonts w:ascii="Times New Roman" w:hAnsi="Times New Roman" w:cs="Times New Roman"/>
          <w:b/>
          <w:bCs/>
        </w:rPr>
        <w:t>7.11.1.</w:t>
      </w:r>
      <w:r w:rsidRPr="002425C9">
        <w:rPr>
          <w:rFonts w:ascii="Times New Roman" w:hAnsi="Times New Roman" w:cs="Times New Roman"/>
        </w:rPr>
        <w:t xml:space="preserve"> A</w:t>
      </w:r>
      <w:r>
        <w:rPr>
          <w:rFonts w:ascii="Times New Roman" w:hAnsi="Times New Roman" w:cs="Times New Roman"/>
        </w:rPr>
        <w:t>s</w:t>
      </w:r>
      <w:r w:rsidRPr="002425C9">
        <w:rPr>
          <w:rFonts w:ascii="Times New Roman" w:hAnsi="Times New Roman" w:cs="Times New Roman"/>
        </w:rPr>
        <w:t xml:space="preserve"> CONTRATADA</w:t>
      </w:r>
      <w:r>
        <w:rPr>
          <w:rFonts w:ascii="Times New Roman" w:hAnsi="Times New Roman" w:cs="Times New Roman"/>
        </w:rPr>
        <w:t>S</w:t>
      </w:r>
      <w:r w:rsidRPr="002425C9">
        <w:rPr>
          <w:rFonts w:ascii="Times New Roman" w:hAnsi="Times New Roman" w:cs="Times New Roman"/>
        </w:rPr>
        <w:t xml:space="preserve"> ser</w:t>
      </w:r>
      <w:r>
        <w:rPr>
          <w:rFonts w:ascii="Times New Roman" w:hAnsi="Times New Roman" w:cs="Times New Roman"/>
        </w:rPr>
        <w:t>ão integralmente</w:t>
      </w:r>
      <w:r w:rsidRPr="002425C9">
        <w:rPr>
          <w:rFonts w:ascii="Times New Roman" w:hAnsi="Times New Roman" w:cs="Times New Roman"/>
        </w:rPr>
        <w:t xml:space="preserve"> responsáve</w:t>
      </w:r>
      <w:r>
        <w:rPr>
          <w:rFonts w:ascii="Times New Roman" w:hAnsi="Times New Roman" w:cs="Times New Roman"/>
        </w:rPr>
        <w:t>is</w:t>
      </w:r>
      <w:r w:rsidRPr="002425C9">
        <w:rPr>
          <w:rFonts w:ascii="Times New Roman" w:hAnsi="Times New Roman" w:cs="Times New Roman"/>
        </w:rPr>
        <w:t xml:space="preserve"> pelas ações e/ou omissões que eventuais suboperadores realizarem e que resultarem no descumprimento das disposições contidas </w:t>
      </w:r>
      <w:r>
        <w:rPr>
          <w:rFonts w:ascii="Times New Roman" w:hAnsi="Times New Roman" w:cs="Times New Roman"/>
        </w:rPr>
        <w:t>no c</w:t>
      </w:r>
      <w:r w:rsidRPr="002425C9">
        <w:rPr>
          <w:rFonts w:ascii="Times New Roman" w:hAnsi="Times New Roman" w:cs="Times New Roman"/>
        </w:rPr>
        <w:t>ontrato e/ou na legislação aplicável</w:t>
      </w:r>
      <w:r>
        <w:rPr>
          <w:rFonts w:ascii="Times New Roman" w:hAnsi="Times New Roman" w:cs="Times New Roman"/>
        </w:rPr>
        <w:t>, independentemente do regular fornecimento da listagem indicada no item 7.11 acima</w:t>
      </w:r>
      <w:r w:rsidRPr="002425C9">
        <w:rPr>
          <w:rFonts w:ascii="Times New Roman" w:hAnsi="Times New Roman" w:cs="Times New Roman"/>
        </w:rPr>
        <w:t>.</w:t>
      </w:r>
    </w:p>
    <w:p w14:paraId="78492CB9" w14:textId="77777777" w:rsidR="00F4605E" w:rsidRDefault="00F4605E" w:rsidP="00F35659">
      <w:pPr>
        <w:spacing w:after="0"/>
        <w:ind w:right="-1"/>
        <w:rPr>
          <w:rFonts w:ascii="Times New Roman" w:hAnsi="Times New Roman" w:cs="Times New Roman"/>
          <w:sz w:val="24"/>
          <w:szCs w:val="24"/>
        </w:rPr>
      </w:pPr>
    </w:p>
    <w:p w14:paraId="2A92D240" w14:textId="617B564E" w:rsidR="002425C9" w:rsidRDefault="002425C9" w:rsidP="00F35659">
      <w:pPr>
        <w:spacing w:after="0"/>
        <w:ind w:right="-1"/>
        <w:jc w:val="both"/>
        <w:rPr>
          <w:rFonts w:ascii="Times New Roman" w:eastAsia="Times New Roman" w:hAnsi="Times New Roman" w:cs="Times New Roman"/>
          <w:color w:val="000000"/>
          <w:kern w:val="0"/>
          <w:sz w:val="24"/>
          <w:szCs w:val="24"/>
          <w:lang w:eastAsia="pt-BR"/>
          <w14:ligatures w14:val="none"/>
        </w:rPr>
      </w:pPr>
      <w:r w:rsidRPr="002425C9">
        <w:rPr>
          <w:rFonts w:ascii="Times New Roman" w:eastAsia="Times New Roman" w:hAnsi="Times New Roman" w:cs="Times New Roman"/>
          <w:b/>
          <w:bCs/>
          <w:color w:val="000000"/>
          <w:kern w:val="0"/>
          <w:sz w:val="24"/>
          <w:szCs w:val="24"/>
          <w:lang w:eastAsia="pt-BR"/>
          <w14:ligatures w14:val="none"/>
        </w:rPr>
        <w:t xml:space="preserve">7.12. </w:t>
      </w:r>
      <w:r w:rsidRPr="002425C9">
        <w:rPr>
          <w:rFonts w:ascii="Times New Roman" w:eastAsia="Times New Roman" w:hAnsi="Times New Roman" w:cs="Times New Roman"/>
          <w:color w:val="000000"/>
          <w:kern w:val="0"/>
          <w:sz w:val="24"/>
          <w:szCs w:val="24"/>
          <w:lang w:eastAsia="pt-BR"/>
          <w14:ligatures w14:val="none"/>
        </w:rPr>
        <w:t xml:space="preserve">As CONTRATADAS </w:t>
      </w:r>
      <w:r>
        <w:rPr>
          <w:rFonts w:ascii="Times New Roman" w:eastAsia="Times New Roman" w:hAnsi="Times New Roman" w:cs="Times New Roman"/>
          <w:color w:val="000000"/>
          <w:kern w:val="0"/>
          <w:sz w:val="24"/>
          <w:szCs w:val="24"/>
          <w:lang w:eastAsia="pt-BR"/>
          <w14:ligatures w14:val="none"/>
        </w:rPr>
        <w:t>se declaram</w:t>
      </w:r>
      <w:r w:rsidRPr="002425C9">
        <w:rPr>
          <w:rFonts w:ascii="Times New Roman" w:eastAsia="Times New Roman" w:hAnsi="Times New Roman" w:cs="Times New Roman"/>
          <w:color w:val="000000"/>
          <w:kern w:val="0"/>
          <w:sz w:val="24"/>
          <w:szCs w:val="24"/>
          <w:lang w:eastAsia="pt-BR"/>
          <w14:ligatures w14:val="none"/>
        </w:rPr>
        <w:t xml:space="preserve"> ciente</w:t>
      </w:r>
      <w:r>
        <w:rPr>
          <w:rFonts w:ascii="Times New Roman" w:eastAsia="Times New Roman" w:hAnsi="Times New Roman" w:cs="Times New Roman"/>
          <w:color w:val="000000"/>
          <w:kern w:val="0"/>
          <w:sz w:val="24"/>
          <w:szCs w:val="24"/>
          <w:lang w:eastAsia="pt-BR"/>
          <w14:ligatures w14:val="none"/>
        </w:rPr>
        <w:t>s</w:t>
      </w:r>
      <w:r w:rsidRPr="002425C9">
        <w:rPr>
          <w:rFonts w:ascii="Times New Roman" w:eastAsia="Times New Roman" w:hAnsi="Times New Roman" w:cs="Times New Roman"/>
          <w:color w:val="000000"/>
          <w:kern w:val="0"/>
          <w:sz w:val="24"/>
          <w:szCs w:val="24"/>
          <w:lang w:eastAsia="pt-BR"/>
          <w14:ligatures w14:val="none"/>
        </w:rPr>
        <w:t xml:space="preserve"> que dever</w:t>
      </w:r>
      <w:r>
        <w:rPr>
          <w:rFonts w:ascii="Times New Roman" w:eastAsia="Times New Roman" w:hAnsi="Times New Roman" w:cs="Times New Roman"/>
          <w:color w:val="000000"/>
          <w:kern w:val="0"/>
          <w:sz w:val="24"/>
          <w:szCs w:val="24"/>
          <w:lang w:eastAsia="pt-BR"/>
          <w14:ligatures w14:val="none"/>
        </w:rPr>
        <w:t>ão</w:t>
      </w:r>
      <w:r w:rsidRPr="002425C9">
        <w:rPr>
          <w:rFonts w:ascii="Times New Roman" w:eastAsia="Times New Roman" w:hAnsi="Times New Roman" w:cs="Times New Roman"/>
          <w:color w:val="000000"/>
          <w:kern w:val="0"/>
          <w:sz w:val="24"/>
          <w:szCs w:val="24"/>
          <w:lang w:eastAsia="pt-BR"/>
          <w14:ligatures w14:val="none"/>
        </w:rPr>
        <w:t xml:space="preserve"> realizar o tratamento de dados pessoais vinculados ao presente instrumento, preferencialmente em território nacional e que, em havendo necessidade de realizar transferência internacional de dados, a realizará conforme as disposições previstas na Lei Geral de Proteção de Dados Pessoais (LGPD) e na Resolução CD/ANPD nº 19/2024, publicada pela Agência Nacional de Proteção de Dados (ANPD) e, em razão do papel desempenhado pela</w:t>
      </w:r>
      <w:r>
        <w:rPr>
          <w:rFonts w:ascii="Times New Roman" w:eastAsia="Times New Roman" w:hAnsi="Times New Roman" w:cs="Times New Roman"/>
          <w:color w:val="000000"/>
          <w:kern w:val="0"/>
          <w:sz w:val="24"/>
          <w:szCs w:val="24"/>
          <w:lang w:eastAsia="pt-BR"/>
          <w14:ligatures w14:val="none"/>
        </w:rPr>
        <w:t>s</w:t>
      </w:r>
      <w:r w:rsidRPr="002425C9">
        <w:rPr>
          <w:rFonts w:ascii="Times New Roman" w:eastAsia="Times New Roman" w:hAnsi="Times New Roman" w:cs="Times New Roman"/>
          <w:color w:val="000000"/>
          <w:kern w:val="0"/>
          <w:sz w:val="24"/>
          <w:szCs w:val="24"/>
          <w:lang w:eastAsia="pt-BR"/>
          <w14:ligatures w14:val="none"/>
        </w:rPr>
        <w:t xml:space="preserve"> CONTRATADA</w:t>
      </w:r>
      <w:r>
        <w:rPr>
          <w:rFonts w:ascii="Times New Roman" w:eastAsia="Times New Roman" w:hAnsi="Times New Roman" w:cs="Times New Roman"/>
          <w:color w:val="000000"/>
          <w:kern w:val="0"/>
          <w:sz w:val="24"/>
          <w:szCs w:val="24"/>
          <w:lang w:eastAsia="pt-BR"/>
          <w14:ligatures w14:val="none"/>
        </w:rPr>
        <w:t>S</w:t>
      </w:r>
      <w:r w:rsidRPr="002425C9">
        <w:rPr>
          <w:rFonts w:ascii="Times New Roman" w:eastAsia="Times New Roman" w:hAnsi="Times New Roman" w:cs="Times New Roman"/>
          <w:color w:val="000000"/>
          <w:kern w:val="0"/>
          <w:sz w:val="24"/>
          <w:szCs w:val="24"/>
          <w:lang w:eastAsia="pt-BR"/>
          <w14:ligatures w14:val="none"/>
        </w:rPr>
        <w:t>, quando realizar transferência internacional de dados, deverá informar formalmente ao CONTRATANTE o fato para efeitos de registros internos.</w:t>
      </w:r>
    </w:p>
    <w:p w14:paraId="14AF23BA" w14:textId="77777777" w:rsidR="002425C9" w:rsidRDefault="002425C9" w:rsidP="00F35659">
      <w:pPr>
        <w:spacing w:after="0"/>
        <w:ind w:right="-1"/>
        <w:jc w:val="both"/>
        <w:rPr>
          <w:rFonts w:ascii="Times New Roman" w:eastAsia="Times New Roman" w:hAnsi="Times New Roman" w:cs="Times New Roman"/>
          <w:color w:val="000000"/>
          <w:kern w:val="0"/>
          <w:sz w:val="24"/>
          <w:szCs w:val="24"/>
          <w:lang w:eastAsia="pt-BR"/>
          <w14:ligatures w14:val="none"/>
        </w:rPr>
      </w:pPr>
    </w:p>
    <w:p w14:paraId="2CE63CA1" w14:textId="05BBA3C3" w:rsidR="002425C9" w:rsidRDefault="002425C9" w:rsidP="00F35659">
      <w:pPr>
        <w:spacing w:after="0"/>
        <w:ind w:right="-1"/>
        <w:jc w:val="both"/>
        <w:rPr>
          <w:rFonts w:ascii="Times New Roman" w:eastAsia="Times New Roman" w:hAnsi="Times New Roman" w:cs="Times New Roman"/>
          <w:color w:val="000000"/>
          <w:kern w:val="0"/>
          <w:sz w:val="24"/>
          <w:szCs w:val="24"/>
          <w:lang w:eastAsia="pt-BR"/>
          <w14:ligatures w14:val="none"/>
        </w:rPr>
      </w:pPr>
      <w:r w:rsidRPr="002425C9">
        <w:rPr>
          <w:rFonts w:ascii="Times New Roman" w:eastAsia="Times New Roman" w:hAnsi="Times New Roman" w:cs="Times New Roman"/>
          <w:b/>
          <w:bCs/>
          <w:color w:val="000000"/>
          <w:kern w:val="0"/>
          <w:sz w:val="24"/>
          <w:szCs w:val="24"/>
          <w:lang w:eastAsia="pt-BR"/>
          <w14:ligatures w14:val="none"/>
        </w:rPr>
        <w:t>7.12</w:t>
      </w:r>
      <w:r>
        <w:rPr>
          <w:rFonts w:ascii="Times New Roman" w:eastAsia="Times New Roman" w:hAnsi="Times New Roman" w:cs="Times New Roman"/>
          <w:b/>
          <w:bCs/>
          <w:color w:val="000000"/>
          <w:kern w:val="0"/>
          <w:sz w:val="24"/>
          <w:szCs w:val="24"/>
          <w:lang w:eastAsia="pt-BR"/>
          <w14:ligatures w14:val="none"/>
        </w:rPr>
        <w:t>.1</w:t>
      </w:r>
      <w:r w:rsidRPr="002425C9">
        <w:rPr>
          <w:rFonts w:ascii="Times New Roman" w:eastAsia="Times New Roman" w:hAnsi="Times New Roman" w:cs="Times New Roman"/>
          <w:b/>
          <w:bCs/>
          <w:color w:val="000000"/>
          <w:kern w:val="0"/>
          <w:sz w:val="24"/>
          <w:szCs w:val="24"/>
          <w:lang w:eastAsia="pt-BR"/>
          <w14:ligatures w14:val="none"/>
        </w:rPr>
        <w:t xml:space="preserve">. </w:t>
      </w:r>
      <w:r w:rsidRPr="002425C9">
        <w:rPr>
          <w:rFonts w:ascii="Times New Roman" w:eastAsia="Times New Roman" w:hAnsi="Times New Roman" w:cs="Times New Roman"/>
          <w:color w:val="000000"/>
          <w:kern w:val="0"/>
          <w:sz w:val="24"/>
          <w:szCs w:val="24"/>
          <w:lang w:eastAsia="pt-BR"/>
          <w14:ligatures w14:val="none"/>
        </w:rPr>
        <w:t>As</w:t>
      </w:r>
      <w:r>
        <w:rPr>
          <w:rFonts w:ascii="Times New Roman" w:eastAsia="Times New Roman" w:hAnsi="Times New Roman" w:cs="Times New Roman"/>
          <w:color w:val="000000"/>
          <w:kern w:val="0"/>
          <w:sz w:val="24"/>
          <w:szCs w:val="24"/>
          <w:lang w:eastAsia="pt-BR"/>
          <w14:ligatures w14:val="none"/>
        </w:rPr>
        <w:t xml:space="preserve"> </w:t>
      </w:r>
      <w:r w:rsidRPr="002425C9">
        <w:rPr>
          <w:rFonts w:ascii="Times New Roman" w:eastAsia="Times New Roman" w:hAnsi="Times New Roman" w:cs="Times New Roman"/>
          <w:color w:val="000000"/>
          <w:kern w:val="0"/>
          <w:sz w:val="24"/>
          <w:szCs w:val="24"/>
          <w:lang w:eastAsia="pt-BR"/>
          <w14:ligatures w14:val="none"/>
        </w:rPr>
        <w:t>CONTRATADA</w:t>
      </w:r>
      <w:r>
        <w:rPr>
          <w:rFonts w:ascii="Times New Roman" w:eastAsia="Times New Roman" w:hAnsi="Times New Roman" w:cs="Times New Roman"/>
          <w:color w:val="000000"/>
          <w:kern w:val="0"/>
          <w:sz w:val="24"/>
          <w:szCs w:val="24"/>
          <w:lang w:eastAsia="pt-BR"/>
          <w14:ligatures w14:val="none"/>
        </w:rPr>
        <w:t>S</w:t>
      </w:r>
      <w:r w:rsidRPr="002425C9">
        <w:rPr>
          <w:rFonts w:ascii="Times New Roman" w:eastAsia="Times New Roman" w:hAnsi="Times New Roman" w:cs="Times New Roman"/>
          <w:color w:val="000000"/>
          <w:kern w:val="0"/>
          <w:sz w:val="24"/>
          <w:szCs w:val="24"/>
          <w:lang w:eastAsia="pt-BR"/>
          <w14:ligatures w14:val="none"/>
        </w:rPr>
        <w:t xml:space="preserve"> ser</w:t>
      </w:r>
      <w:r>
        <w:rPr>
          <w:rFonts w:ascii="Times New Roman" w:eastAsia="Times New Roman" w:hAnsi="Times New Roman" w:cs="Times New Roman"/>
          <w:color w:val="000000"/>
          <w:kern w:val="0"/>
          <w:sz w:val="24"/>
          <w:szCs w:val="24"/>
          <w:lang w:eastAsia="pt-BR"/>
          <w14:ligatures w14:val="none"/>
        </w:rPr>
        <w:t>ão</w:t>
      </w:r>
      <w:r w:rsidRPr="002425C9">
        <w:rPr>
          <w:rFonts w:ascii="Times New Roman" w:eastAsia="Times New Roman" w:hAnsi="Times New Roman" w:cs="Times New Roman"/>
          <w:color w:val="000000"/>
          <w:kern w:val="0"/>
          <w:sz w:val="24"/>
          <w:szCs w:val="24"/>
          <w:lang w:eastAsia="pt-BR"/>
          <w14:ligatures w14:val="none"/>
        </w:rPr>
        <w:t xml:space="preserve"> a</w:t>
      </w:r>
      <w:r>
        <w:rPr>
          <w:rFonts w:ascii="Times New Roman" w:eastAsia="Times New Roman" w:hAnsi="Times New Roman" w:cs="Times New Roman"/>
          <w:color w:val="000000"/>
          <w:kern w:val="0"/>
          <w:sz w:val="24"/>
          <w:szCs w:val="24"/>
          <w:lang w:eastAsia="pt-BR"/>
          <w14:ligatures w14:val="none"/>
        </w:rPr>
        <w:t>s</w:t>
      </w:r>
      <w:r w:rsidRPr="002425C9">
        <w:rPr>
          <w:rFonts w:ascii="Times New Roman" w:eastAsia="Times New Roman" w:hAnsi="Times New Roman" w:cs="Times New Roman"/>
          <w:color w:val="000000"/>
          <w:kern w:val="0"/>
          <w:sz w:val="24"/>
          <w:szCs w:val="24"/>
          <w:lang w:eastAsia="pt-BR"/>
          <w14:ligatures w14:val="none"/>
        </w:rPr>
        <w:t xml:space="preserve"> única</w:t>
      </w:r>
      <w:r>
        <w:rPr>
          <w:rFonts w:ascii="Times New Roman" w:eastAsia="Times New Roman" w:hAnsi="Times New Roman" w:cs="Times New Roman"/>
          <w:color w:val="000000"/>
          <w:kern w:val="0"/>
          <w:sz w:val="24"/>
          <w:szCs w:val="24"/>
          <w:lang w:eastAsia="pt-BR"/>
          <w14:ligatures w14:val="none"/>
        </w:rPr>
        <w:t>s</w:t>
      </w:r>
      <w:r w:rsidRPr="002425C9">
        <w:rPr>
          <w:rFonts w:ascii="Times New Roman" w:eastAsia="Times New Roman" w:hAnsi="Times New Roman" w:cs="Times New Roman"/>
          <w:color w:val="000000"/>
          <w:kern w:val="0"/>
          <w:sz w:val="24"/>
          <w:szCs w:val="24"/>
          <w:lang w:eastAsia="pt-BR"/>
          <w14:ligatures w14:val="none"/>
        </w:rPr>
        <w:t xml:space="preserve"> e exclusiva</w:t>
      </w:r>
      <w:r>
        <w:rPr>
          <w:rFonts w:ascii="Times New Roman" w:eastAsia="Times New Roman" w:hAnsi="Times New Roman" w:cs="Times New Roman"/>
          <w:color w:val="000000"/>
          <w:kern w:val="0"/>
          <w:sz w:val="24"/>
          <w:szCs w:val="24"/>
          <w:lang w:eastAsia="pt-BR"/>
          <w14:ligatures w14:val="none"/>
        </w:rPr>
        <w:t>s</w:t>
      </w:r>
      <w:r w:rsidRPr="002425C9">
        <w:rPr>
          <w:rFonts w:ascii="Times New Roman" w:eastAsia="Times New Roman" w:hAnsi="Times New Roman" w:cs="Times New Roman"/>
          <w:color w:val="000000"/>
          <w:kern w:val="0"/>
          <w:sz w:val="24"/>
          <w:szCs w:val="24"/>
          <w:lang w:eastAsia="pt-BR"/>
          <w14:ligatures w14:val="none"/>
        </w:rPr>
        <w:t xml:space="preserve"> responsáve</w:t>
      </w:r>
      <w:r>
        <w:rPr>
          <w:rFonts w:ascii="Times New Roman" w:eastAsia="Times New Roman" w:hAnsi="Times New Roman" w:cs="Times New Roman"/>
          <w:color w:val="000000"/>
          <w:kern w:val="0"/>
          <w:sz w:val="24"/>
          <w:szCs w:val="24"/>
          <w:lang w:eastAsia="pt-BR"/>
          <w14:ligatures w14:val="none"/>
        </w:rPr>
        <w:t>is</w:t>
      </w:r>
      <w:r w:rsidRPr="002425C9">
        <w:rPr>
          <w:rFonts w:ascii="Times New Roman" w:eastAsia="Times New Roman" w:hAnsi="Times New Roman" w:cs="Times New Roman"/>
          <w:color w:val="000000"/>
          <w:kern w:val="0"/>
          <w:sz w:val="24"/>
          <w:szCs w:val="24"/>
          <w:lang w:eastAsia="pt-BR"/>
          <w14:ligatures w14:val="none"/>
        </w:rPr>
        <w:t xml:space="preserve"> por toda e qualquer irregularidade constatada na transferência internacional de dados pessoais que realizar</w:t>
      </w:r>
      <w:r>
        <w:rPr>
          <w:rFonts w:ascii="Times New Roman" w:eastAsia="Times New Roman" w:hAnsi="Times New Roman" w:cs="Times New Roman"/>
          <w:color w:val="000000"/>
          <w:kern w:val="0"/>
          <w:sz w:val="24"/>
          <w:szCs w:val="24"/>
          <w:lang w:eastAsia="pt-BR"/>
          <w14:ligatures w14:val="none"/>
        </w:rPr>
        <w:t>em, sejam irregularidade atribuíveis às próprias CONTRATADAS ou a parceiros, subcontratados e/ou prestadores de serviços envolvidos na realização de eventuais transferências internacionais de dados</w:t>
      </w:r>
      <w:r w:rsidRPr="002425C9">
        <w:rPr>
          <w:rFonts w:ascii="Times New Roman" w:eastAsia="Times New Roman" w:hAnsi="Times New Roman" w:cs="Times New Roman"/>
          <w:color w:val="000000"/>
          <w:kern w:val="0"/>
          <w:sz w:val="24"/>
          <w:szCs w:val="24"/>
          <w:lang w:eastAsia="pt-BR"/>
          <w14:ligatures w14:val="none"/>
        </w:rPr>
        <w:t>.</w:t>
      </w:r>
    </w:p>
    <w:p w14:paraId="3DD48C82" w14:textId="6579F540" w:rsidR="002425C9" w:rsidRPr="002425C9" w:rsidRDefault="002425C9" w:rsidP="002425C9">
      <w:pPr>
        <w:spacing w:after="0"/>
        <w:ind w:right="-710"/>
        <w:jc w:val="both"/>
        <w:rPr>
          <w:rFonts w:ascii="Times New Roman" w:eastAsia="Times New Roman" w:hAnsi="Times New Roman" w:cs="Times New Roman"/>
          <w:color w:val="000000"/>
          <w:kern w:val="0"/>
          <w:sz w:val="24"/>
          <w:szCs w:val="24"/>
          <w:lang w:eastAsia="pt-BR"/>
          <w14:ligatures w14:val="none"/>
        </w:rPr>
      </w:pPr>
    </w:p>
    <w:p w14:paraId="2A459EDC" w14:textId="69AF8FE0" w:rsidR="00F4605E" w:rsidRDefault="00F4605E" w:rsidP="00F35659">
      <w:pPr>
        <w:spacing w:after="0"/>
        <w:ind w:right="-1"/>
        <w:jc w:val="right"/>
        <w:rPr>
          <w:rFonts w:ascii="Times New Roman" w:hAnsi="Times New Roman" w:cs="Times New Roman"/>
          <w:sz w:val="24"/>
          <w:szCs w:val="24"/>
        </w:rPr>
      </w:pPr>
      <w:r>
        <w:rPr>
          <w:rFonts w:ascii="Times New Roman" w:hAnsi="Times New Roman" w:cs="Times New Roman"/>
          <w:sz w:val="24"/>
          <w:szCs w:val="24"/>
        </w:rPr>
        <w:t>Recife,</w:t>
      </w:r>
      <w:r w:rsidR="008A3903">
        <w:rPr>
          <w:rFonts w:ascii="Times New Roman" w:hAnsi="Times New Roman" w:cs="Times New Roman"/>
          <w:sz w:val="24"/>
          <w:szCs w:val="24"/>
        </w:rPr>
        <w:t xml:space="preserve"> 0</w:t>
      </w:r>
      <w:r w:rsidR="00D47919">
        <w:rPr>
          <w:rFonts w:ascii="Times New Roman" w:hAnsi="Times New Roman" w:cs="Times New Roman"/>
          <w:sz w:val="24"/>
          <w:szCs w:val="24"/>
        </w:rPr>
        <w:t>6</w:t>
      </w:r>
      <w:r w:rsidR="008A3903">
        <w:rPr>
          <w:rFonts w:ascii="Times New Roman" w:hAnsi="Times New Roman" w:cs="Times New Roman"/>
          <w:sz w:val="24"/>
          <w:szCs w:val="24"/>
        </w:rPr>
        <w:t xml:space="preserve"> de agosto de 2026.</w:t>
      </w:r>
    </w:p>
    <w:p w14:paraId="3B10BFF8" w14:textId="77777777" w:rsidR="00F4605E" w:rsidRDefault="00F4605E" w:rsidP="00F4605E">
      <w:pPr>
        <w:spacing w:after="0"/>
        <w:jc w:val="center"/>
        <w:rPr>
          <w:rFonts w:ascii="Times New Roman" w:hAnsi="Times New Roman" w:cs="Times New Roman"/>
          <w:sz w:val="24"/>
          <w:szCs w:val="24"/>
        </w:rPr>
      </w:pPr>
    </w:p>
    <w:p w14:paraId="0CA15567" w14:textId="77777777" w:rsidR="00F4605E" w:rsidRDefault="00F4605E" w:rsidP="00F4605E">
      <w:pPr>
        <w:spacing w:after="0"/>
        <w:jc w:val="center"/>
        <w:rPr>
          <w:rFonts w:ascii="Times New Roman" w:hAnsi="Times New Roman" w:cs="Times New Roman"/>
          <w:b/>
          <w:bCs/>
          <w:sz w:val="24"/>
          <w:szCs w:val="24"/>
        </w:rPr>
      </w:pPr>
      <w:r>
        <w:rPr>
          <w:rFonts w:ascii="Times New Roman" w:hAnsi="Times New Roman" w:cs="Times New Roman"/>
          <w:b/>
          <w:bCs/>
          <w:sz w:val="24"/>
          <w:szCs w:val="24"/>
        </w:rPr>
        <w:t>Luís Everaldo de Oliveira</w:t>
      </w:r>
    </w:p>
    <w:p w14:paraId="24560EC3" w14:textId="77777777" w:rsidR="00F4605E" w:rsidRDefault="00F4605E" w:rsidP="00F4605E">
      <w:pPr>
        <w:spacing w:after="0"/>
        <w:jc w:val="center"/>
        <w:rPr>
          <w:rFonts w:ascii="Times New Roman" w:hAnsi="Times New Roman" w:cs="Times New Roman"/>
          <w:sz w:val="24"/>
          <w:szCs w:val="24"/>
        </w:rPr>
      </w:pPr>
      <w:r>
        <w:rPr>
          <w:rFonts w:ascii="Times New Roman" w:hAnsi="Times New Roman" w:cs="Times New Roman"/>
          <w:sz w:val="24"/>
          <w:szCs w:val="24"/>
        </w:rPr>
        <w:t>Gerente de Operações</w:t>
      </w:r>
    </w:p>
    <w:p w14:paraId="1481071D" w14:textId="77777777" w:rsidR="00F4605E" w:rsidRDefault="00F4605E" w:rsidP="00F4605E">
      <w:pPr>
        <w:spacing w:after="0"/>
        <w:jc w:val="right"/>
        <w:rPr>
          <w:rFonts w:ascii="Times New Roman" w:hAnsi="Times New Roman" w:cs="Times New Roman"/>
          <w:sz w:val="24"/>
          <w:szCs w:val="24"/>
        </w:rPr>
      </w:pPr>
    </w:p>
    <w:p w14:paraId="34FAA6D2" w14:textId="77777777" w:rsidR="00F4605E" w:rsidRDefault="00F4605E" w:rsidP="00F4605E">
      <w:pPr>
        <w:spacing w:after="0"/>
        <w:jc w:val="right"/>
        <w:rPr>
          <w:rFonts w:ascii="Times New Roman" w:hAnsi="Times New Roman" w:cs="Times New Roman"/>
          <w:sz w:val="24"/>
          <w:szCs w:val="24"/>
        </w:rPr>
      </w:pPr>
    </w:p>
    <w:p w14:paraId="0EDEA47A" w14:textId="77777777" w:rsidR="00F4605E" w:rsidRDefault="00F4605E" w:rsidP="00F4605E">
      <w:pPr>
        <w:spacing w:after="0"/>
        <w:jc w:val="center"/>
        <w:rPr>
          <w:rFonts w:ascii="Times New Roman" w:hAnsi="Times New Roman" w:cs="Times New Roman"/>
          <w:b/>
          <w:bCs/>
          <w:sz w:val="24"/>
          <w:szCs w:val="24"/>
        </w:rPr>
      </w:pPr>
      <w:r>
        <w:rPr>
          <w:rFonts w:ascii="Times New Roman" w:hAnsi="Times New Roman" w:cs="Times New Roman"/>
          <w:b/>
          <w:bCs/>
          <w:sz w:val="24"/>
          <w:szCs w:val="24"/>
        </w:rPr>
        <w:t>Vanessa Sueidy de Souza</w:t>
      </w:r>
    </w:p>
    <w:p w14:paraId="221AD904" w14:textId="41F06031" w:rsidR="002C3644" w:rsidRPr="00F4605E" w:rsidRDefault="00F4605E" w:rsidP="00F4605E">
      <w:pPr>
        <w:spacing w:after="0"/>
        <w:jc w:val="center"/>
        <w:rPr>
          <w:rFonts w:ascii="Times New Roman" w:hAnsi="Times New Roman" w:cs="Times New Roman"/>
          <w:sz w:val="24"/>
          <w:szCs w:val="24"/>
        </w:rPr>
      </w:pPr>
      <w:r>
        <w:rPr>
          <w:rFonts w:ascii="Times New Roman" w:hAnsi="Times New Roman" w:cs="Times New Roman"/>
          <w:sz w:val="24"/>
          <w:szCs w:val="24"/>
        </w:rPr>
        <w:t>Assessora de Comunicação</w:t>
      </w:r>
      <w:bookmarkStart w:id="0" w:name="_Hlk105764845"/>
      <w:bookmarkStart w:id="1" w:name="_Hlk187005410"/>
      <w:bookmarkEnd w:id="0"/>
      <w:bookmarkEnd w:id="1"/>
    </w:p>
    <w:sectPr w:rsidR="002C3644" w:rsidRPr="00F4605E" w:rsidSect="00A201B6">
      <w:headerReference w:type="default" r:id="rId9"/>
      <w:footerReference w:type="default" r:id="rId10"/>
      <w:pgSz w:w="11906" w:h="16838"/>
      <w:pgMar w:top="226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D9351" w14:textId="77777777" w:rsidR="00D31A1A" w:rsidRDefault="00D31A1A" w:rsidP="00A620FA">
      <w:pPr>
        <w:spacing w:after="0" w:line="240" w:lineRule="auto"/>
      </w:pPr>
      <w:r>
        <w:separator/>
      </w:r>
    </w:p>
  </w:endnote>
  <w:endnote w:type="continuationSeparator" w:id="0">
    <w:p w14:paraId="7359F2C4" w14:textId="77777777" w:rsidR="00D31A1A" w:rsidRDefault="00D31A1A" w:rsidP="00A62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ndale Sans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D4A9E" w14:textId="2E15B924" w:rsidR="00A620FA" w:rsidRDefault="0086288C">
    <w:pPr>
      <w:pStyle w:val="Rodap"/>
    </w:pPr>
    <w:r>
      <w:rPr>
        <w:noProof/>
      </w:rPr>
      <w:drawing>
        <wp:anchor distT="0" distB="0" distL="114300" distR="114300" simplePos="0" relativeHeight="251679744" behindDoc="0" locked="0" layoutInCell="1" allowOverlap="1" wp14:anchorId="56F567EA" wp14:editId="5CA44785">
          <wp:simplePos x="0" y="0"/>
          <wp:positionH relativeFrom="margin">
            <wp:posOffset>4776470</wp:posOffset>
          </wp:positionH>
          <wp:positionV relativeFrom="paragraph">
            <wp:posOffset>-231140</wp:posOffset>
          </wp:positionV>
          <wp:extent cx="845820" cy="124743"/>
          <wp:effectExtent l="0" t="0" r="0" b="8890"/>
          <wp:wrapNone/>
          <wp:docPr id="1096716112" name="Imagem 4" descr="Desenho de um cachorr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716112" name="Imagem 4" descr="Desenho de um cachorro&#10;&#10;Descrição gerada automaticamente com confiança média"/>
                  <pic:cNvPicPr/>
                </pic:nvPicPr>
                <pic:blipFill>
                  <a:blip r:embed="rId1">
                    <a:extLst>
                      <a:ext uri="{28A0092B-C50C-407E-A947-70E740481C1C}">
                        <a14:useLocalDpi xmlns:a14="http://schemas.microsoft.com/office/drawing/2010/main" val="0"/>
                      </a:ext>
                    </a:extLst>
                  </a:blip>
                  <a:stretch>
                    <a:fillRect/>
                  </a:stretch>
                </pic:blipFill>
                <pic:spPr>
                  <a:xfrm>
                    <a:off x="0" y="0"/>
                    <a:ext cx="845820" cy="124743"/>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9504" behindDoc="0" locked="0" layoutInCell="1" allowOverlap="1" wp14:anchorId="30BEB886" wp14:editId="47AC755C">
              <wp:simplePos x="0" y="0"/>
              <wp:positionH relativeFrom="column">
                <wp:posOffset>2096884</wp:posOffset>
              </wp:positionH>
              <wp:positionV relativeFrom="paragraph">
                <wp:posOffset>90789</wp:posOffset>
              </wp:positionV>
              <wp:extent cx="906780" cy="245110"/>
              <wp:effectExtent l="0" t="0" r="0" b="2540"/>
              <wp:wrapSquare wrapText="bothSides"/>
              <wp:docPr id="20026985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245110"/>
                      </a:xfrm>
                      <a:prstGeom prst="rect">
                        <a:avLst/>
                      </a:prstGeom>
                      <a:noFill/>
                      <a:ln>
                        <a:noFill/>
                      </a:ln>
                    </wps:spPr>
                    <wps:txbx>
                      <w:txbxContent>
                        <w:p w14:paraId="05F04D41" w14:textId="47B03057" w:rsidR="006D735C" w:rsidRPr="00A110F0" w:rsidRDefault="006D735C" w:rsidP="006D735C">
                          <w:pPr>
                            <w:spacing w:after="100" w:afterAutospacing="1"/>
                            <w:rPr>
                              <w:rFonts w:ascii="Tahoma" w:hAnsi="Tahoma" w:cs="Tahoma"/>
                              <w:sz w:val="16"/>
                              <w:szCs w:val="16"/>
                              <w:lang w:val="en-US"/>
                            </w:rPr>
                          </w:pPr>
                          <w:r w:rsidRPr="00A110F0">
                            <w:rPr>
                              <w:rFonts w:ascii="Tahoma" w:hAnsi="Tahoma" w:cs="Tahoma"/>
                              <w:color w:val="156082" w:themeColor="accent1"/>
                              <w:sz w:val="16"/>
                              <w:szCs w:val="16"/>
                              <w:lang w:val="en-US"/>
                            </w:rPr>
                            <w:t>@sistemaocbpe</w:t>
                          </w:r>
                          <w:r w:rsidRPr="00A110F0">
                            <w:rPr>
                              <w:rFonts w:ascii="Tahoma" w:hAnsi="Tahoma" w:cs="Tahoma"/>
                              <w:sz w:val="16"/>
                              <w:szCs w:val="16"/>
                              <w:lang w:val="en-US"/>
                            </w:rPr>
                            <w:br/>
                          </w:r>
                        </w:p>
                        <w:p w14:paraId="6ED07853" w14:textId="77777777" w:rsidR="006D735C" w:rsidRPr="00A110F0" w:rsidRDefault="006D735C" w:rsidP="006D735C">
                          <w:pPr>
                            <w:rPr>
                              <w:rFonts w:ascii="Times" w:hAnsi="Times" w:cs="Times"/>
                              <w:sz w:val="16"/>
                              <w:szCs w:val="16"/>
                              <w:lang w:val="en-US"/>
                            </w:rPr>
                          </w:pPr>
                        </w:p>
                        <w:p w14:paraId="4EA4ED74" w14:textId="77777777" w:rsidR="006D735C" w:rsidRPr="00A110F0" w:rsidRDefault="006D735C" w:rsidP="006D735C">
                          <w:pPr>
                            <w:rPr>
                              <w:rFonts w:ascii="Times" w:hAnsi="Times" w:cs="Times"/>
                              <w:sz w:val="16"/>
                              <w:szCs w:val="16"/>
                              <w:lang w:val="en-US"/>
                            </w:rPr>
                          </w:pPr>
                        </w:p>
                        <w:p w14:paraId="28366B29" w14:textId="77777777" w:rsidR="006D735C" w:rsidRPr="00A110F0" w:rsidRDefault="006D735C" w:rsidP="006D735C">
                          <w:pPr>
                            <w:rPr>
                              <w:sz w:val="16"/>
                              <w:szCs w:val="16"/>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BEB886" id="_x0000_t202" coordsize="21600,21600" o:spt="202" path="m,l,21600r21600,l21600,xe">
              <v:stroke joinstyle="miter"/>
              <v:path gradientshapeok="t" o:connecttype="rect"/>
            </v:shapetype>
            <v:shape id="Caixa de Texto 2" o:spid="_x0000_s1026" type="#_x0000_t202" style="position:absolute;margin-left:165.1pt;margin-top:7.15pt;width:71.4pt;height:19.3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" filled="f" stroked="f">
              <v:textbox>
                <w:txbxContent>
                  <w:p w14:paraId="05F04D41" w14:textId="47B03057" w:rsidR="006D735C" w:rsidRPr="00A110F0" w:rsidRDefault="006D735C" w:rsidP="006D735C">
                    <w:pPr>
                      <w:spacing w:after="100" w:afterAutospacing="1"/>
                      <w:rPr>
                        <w:rFonts w:ascii="Tahoma" w:hAnsi="Tahoma" w:cs="Tahoma"/>
                        <w:sz w:val="16"/>
                        <w:szCs w:val="16"/>
                        <w:lang w:val="en-US"/>
                      </w:rPr>
                    </w:pPr>
                    <w:r w:rsidRPr="00A110F0">
                      <w:rPr>
                        <w:rFonts w:ascii="Tahoma" w:hAnsi="Tahoma" w:cs="Tahoma"/>
                        <w:color w:val="156082" w:themeColor="accent1"/>
                        <w:sz w:val="16"/>
                        <w:szCs w:val="16"/>
                        <w:lang w:val="en-US"/>
                      </w:rPr>
                      <w:t>@sistemaocbpe</w:t>
                    </w:r>
                    <w:r w:rsidRPr="00A110F0">
                      <w:rPr>
                        <w:rFonts w:ascii="Tahoma" w:hAnsi="Tahoma" w:cs="Tahoma"/>
                        <w:sz w:val="16"/>
                        <w:szCs w:val="16"/>
                        <w:lang w:val="en-US"/>
                      </w:rPr>
                      <w:br/>
                    </w:r>
                  </w:p>
                  <w:p w14:paraId="6ED07853" w14:textId="77777777" w:rsidR="006D735C" w:rsidRPr="00A110F0" w:rsidRDefault="006D735C" w:rsidP="006D735C">
                    <w:pPr>
                      <w:rPr>
                        <w:rFonts w:ascii="Times" w:hAnsi="Times" w:cs="Times"/>
                        <w:sz w:val="16"/>
                        <w:szCs w:val="16"/>
                        <w:lang w:val="en-US"/>
                      </w:rPr>
                    </w:pPr>
                  </w:p>
                  <w:p w14:paraId="4EA4ED74" w14:textId="77777777" w:rsidR="006D735C" w:rsidRPr="00A110F0" w:rsidRDefault="006D735C" w:rsidP="006D735C">
                    <w:pPr>
                      <w:rPr>
                        <w:rFonts w:ascii="Times" w:hAnsi="Times" w:cs="Times"/>
                        <w:sz w:val="16"/>
                        <w:szCs w:val="16"/>
                        <w:lang w:val="en-US"/>
                      </w:rPr>
                    </w:pPr>
                  </w:p>
                  <w:p w14:paraId="28366B29" w14:textId="77777777" w:rsidR="006D735C" w:rsidRPr="00A110F0" w:rsidRDefault="006D735C" w:rsidP="006D735C">
                    <w:pPr>
                      <w:rPr>
                        <w:sz w:val="16"/>
                        <w:szCs w:val="16"/>
                        <w:lang w:val="en-US"/>
                      </w:rPr>
                    </w:pPr>
                  </w:p>
                </w:txbxContent>
              </v:textbox>
              <w10:wrap type="square"/>
            </v:shape>
          </w:pict>
        </mc:Fallback>
      </mc:AlternateContent>
    </w:r>
    <w:r>
      <w:rPr>
        <w:rFonts w:ascii="Times" w:hAnsi="Times" w:cs="Times"/>
        <w:noProof/>
      </w:rPr>
      <w:drawing>
        <wp:anchor distT="0" distB="0" distL="114300" distR="114300" simplePos="0" relativeHeight="251672576" behindDoc="0" locked="0" layoutInCell="1" allowOverlap="1" wp14:anchorId="002E4238" wp14:editId="37A022B3">
          <wp:simplePos x="0" y="0"/>
          <wp:positionH relativeFrom="column">
            <wp:posOffset>2030921</wp:posOffset>
          </wp:positionH>
          <wp:positionV relativeFrom="paragraph">
            <wp:posOffset>142240</wp:posOffset>
          </wp:positionV>
          <wp:extent cx="121920" cy="121920"/>
          <wp:effectExtent l="0" t="0" r="0" b="0"/>
          <wp:wrapNone/>
          <wp:docPr id="412555987" name="Imagem 3"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555987" name="Imagem 3" descr="Ícone&#10;&#10;Descrição gerada automaticamente"/>
                  <pic:cNvPicPr/>
                </pic:nvPicPr>
                <pic:blipFill>
                  <a:blip r:embed="rId2">
                    <a:extLst>
                      <a:ext uri="{28A0092B-C50C-407E-A947-70E740481C1C}">
                        <a14:useLocalDpi xmlns:a14="http://schemas.microsoft.com/office/drawing/2010/main" val="0"/>
                      </a:ext>
                    </a:extLst>
                  </a:blip>
                  <a:stretch>
                    <a:fillRect/>
                  </a:stretch>
                </pic:blipFill>
                <pic:spPr>
                  <a:xfrm flipH="1">
                    <a:off x="0" y="0"/>
                    <a:ext cx="121920" cy="1219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0" locked="0" layoutInCell="1" allowOverlap="1" wp14:anchorId="1F6BD8F5" wp14:editId="491E2E12">
          <wp:simplePos x="0" y="0"/>
          <wp:positionH relativeFrom="column">
            <wp:posOffset>-538480</wp:posOffset>
          </wp:positionH>
          <wp:positionV relativeFrom="paragraph">
            <wp:posOffset>109885</wp:posOffset>
          </wp:positionV>
          <wp:extent cx="182880" cy="182880"/>
          <wp:effectExtent l="0" t="0" r="7620" b="7620"/>
          <wp:wrapNone/>
          <wp:docPr id="4284237" name="Imagem 4"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4237" name="Imagem 4" descr="Ícone&#10;&#10;Descrição gerada automaticamente"/>
                  <pic:cNvPicPr/>
                </pic:nvPicPr>
                <pic:blipFill>
                  <a:blip r:embed="rId3">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71552" behindDoc="0" locked="0" layoutInCell="1" allowOverlap="1" wp14:anchorId="20A34964" wp14:editId="3CACA593">
              <wp:simplePos x="0" y="0"/>
              <wp:positionH relativeFrom="column">
                <wp:posOffset>-446849</wp:posOffset>
              </wp:positionH>
              <wp:positionV relativeFrom="paragraph">
                <wp:posOffset>89757</wp:posOffset>
              </wp:positionV>
              <wp:extent cx="2567940" cy="228600"/>
              <wp:effectExtent l="0" t="0" r="0" b="0"/>
              <wp:wrapSquare wrapText="bothSides"/>
              <wp:docPr id="7305891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940" cy="228600"/>
                      </a:xfrm>
                      <a:prstGeom prst="rect">
                        <a:avLst/>
                      </a:prstGeom>
                      <a:noFill/>
                      <a:ln>
                        <a:noFill/>
                      </a:ln>
                    </wps:spPr>
                    <wps:txbx>
                      <w:txbxContent>
                        <w:p w14:paraId="60CFB1FD" w14:textId="2AD2C399" w:rsidR="006D735C" w:rsidRPr="00A110F0" w:rsidRDefault="00FD664A" w:rsidP="006D735C">
                          <w:pPr>
                            <w:rPr>
                              <w:rFonts w:ascii="Times" w:hAnsi="Times" w:cs="Times"/>
                              <w:color w:val="156082" w:themeColor="accent1"/>
                              <w:sz w:val="16"/>
                              <w:szCs w:val="16"/>
                              <w:lang w:val="en-US"/>
                            </w:rPr>
                          </w:pPr>
                          <w:r w:rsidRPr="00A110F0">
                            <w:rPr>
                              <w:rFonts w:ascii="Tahoma" w:hAnsi="Tahoma" w:cs="Tahoma"/>
                              <w:color w:val="156082" w:themeColor="accent1"/>
                              <w:sz w:val="16"/>
                              <w:szCs w:val="16"/>
                              <w:lang w:val="en-US"/>
                            </w:rPr>
                            <w:t>https://www.linkedin.com/company/sistema-ocb-pe/</w:t>
                          </w:r>
                        </w:p>
                        <w:p w14:paraId="1AEC323F" w14:textId="77777777" w:rsidR="006D735C" w:rsidRPr="006D735C" w:rsidRDefault="006D735C" w:rsidP="006D735C">
                          <w:pPr>
                            <w:rPr>
                              <w:rFonts w:ascii="Times" w:hAnsi="Times" w:cs="Times"/>
                              <w:lang w:val="en-US"/>
                            </w:rPr>
                          </w:pPr>
                        </w:p>
                        <w:p w14:paraId="72504D9C" w14:textId="77777777" w:rsidR="006D735C" w:rsidRPr="006D735C" w:rsidRDefault="006D735C" w:rsidP="006D735C">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A34964" id="_x0000_s1027" type="#_x0000_t202" style="position:absolute;margin-left:-35.2pt;margin-top:7.05pt;width:202.2pt;height:18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" filled="f" stroked="f">
              <v:textbox>
                <w:txbxContent>
                  <w:p w14:paraId="60CFB1FD" w14:textId="2AD2C399" w:rsidR="006D735C" w:rsidRPr="00A110F0" w:rsidRDefault="00FD664A" w:rsidP="006D735C">
                    <w:pPr>
                      <w:rPr>
                        <w:rFonts w:ascii="Times" w:hAnsi="Times" w:cs="Times"/>
                        <w:color w:val="156082" w:themeColor="accent1"/>
                        <w:sz w:val="16"/>
                        <w:szCs w:val="16"/>
                        <w:lang w:val="en-US"/>
                      </w:rPr>
                    </w:pPr>
                    <w:r w:rsidRPr="00A110F0">
                      <w:rPr>
                        <w:rFonts w:ascii="Tahoma" w:hAnsi="Tahoma" w:cs="Tahoma"/>
                        <w:color w:val="156082" w:themeColor="accent1"/>
                        <w:sz w:val="16"/>
                        <w:szCs w:val="16"/>
                        <w:lang w:val="en-US"/>
                      </w:rPr>
                      <w:t>https://www.linkedin.com/company/sistema-ocb-pe/</w:t>
                    </w:r>
                  </w:p>
                  <w:p w14:paraId="1AEC323F" w14:textId="77777777" w:rsidR="006D735C" w:rsidRPr="006D735C" w:rsidRDefault="006D735C" w:rsidP="006D735C">
                    <w:pPr>
                      <w:rPr>
                        <w:rFonts w:ascii="Times" w:hAnsi="Times" w:cs="Times"/>
                        <w:lang w:val="en-US"/>
                      </w:rPr>
                    </w:pPr>
                  </w:p>
                  <w:p w14:paraId="72504D9C" w14:textId="77777777" w:rsidR="006D735C" w:rsidRPr="006D735C" w:rsidRDefault="006D735C" w:rsidP="006D735C">
                    <w:pPr>
                      <w:rPr>
                        <w:lang w:val="en-US"/>
                      </w:rPr>
                    </w:pPr>
                  </w:p>
                </w:txbxContent>
              </v:textbox>
              <w10:wrap type="square"/>
            </v:shape>
          </w:pict>
        </mc:Fallback>
      </mc:AlternateContent>
    </w:r>
    <w:r>
      <w:rPr>
        <w:noProof/>
      </w:rPr>
      <mc:AlternateContent>
        <mc:Choice Requires="wps">
          <w:drawing>
            <wp:anchor distT="45720" distB="45720" distL="114300" distR="114300" simplePos="0" relativeHeight="251663360" behindDoc="0" locked="0" layoutInCell="1" allowOverlap="1" wp14:anchorId="61693EF7" wp14:editId="1CCBEA4F">
              <wp:simplePos x="0" y="0"/>
              <wp:positionH relativeFrom="margin">
                <wp:posOffset>822960</wp:posOffset>
              </wp:positionH>
              <wp:positionV relativeFrom="paragraph">
                <wp:posOffset>-34290</wp:posOffset>
              </wp:positionV>
              <wp:extent cx="2499995" cy="264160"/>
              <wp:effectExtent l="0" t="0" r="0" b="2540"/>
              <wp:wrapSquare wrapText="bothSides"/>
              <wp:docPr id="17211629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995"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9BDFE3" w14:textId="2FB9DAC0" w:rsidR="00A620FA" w:rsidRPr="00A110F0" w:rsidRDefault="00A620FA" w:rsidP="00A620FA">
                          <w:pPr>
                            <w:rPr>
                              <w:rFonts w:ascii="Tahoma" w:hAnsi="Tahoma" w:cs="Tahoma"/>
                              <w:sz w:val="16"/>
                              <w:szCs w:val="16"/>
                              <w:lang w:val="en-US"/>
                            </w:rPr>
                          </w:pPr>
                          <w:hyperlink r:id="rId4" w:history="1">
                            <w:r w:rsidRPr="00A110F0">
                              <w:rPr>
                                <w:rStyle w:val="Hyperlink"/>
                                <w:rFonts w:ascii="Tahoma" w:hAnsi="Tahoma" w:cs="Tahoma"/>
                                <w:color w:val="156082" w:themeColor="accent1"/>
                                <w:sz w:val="16"/>
                                <w:szCs w:val="16"/>
                                <w:lang w:val="en-US"/>
                              </w:rPr>
                              <w:t>www.somoscooperativismo-pe.coop.br</w:t>
                            </w:r>
                          </w:hyperlink>
                          <w:r w:rsidR="00A110F0" w:rsidRPr="00A110F0">
                            <w:rPr>
                              <w:rFonts w:ascii="Tahoma" w:hAnsi="Tahoma" w:cs="Tahoma"/>
                              <w:color w:val="156082" w:themeColor="accent1"/>
                              <w:sz w:val="16"/>
                              <w:szCs w:val="16"/>
                            </w:rPr>
                            <w:t xml:space="preserve"> </w:t>
                          </w:r>
                          <w:r w:rsidRPr="00A110F0">
                            <w:rPr>
                              <w:rFonts w:ascii="Tahoma" w:hAnsi="Tahoma" w:cs="Tahoma"/>
                              <w:sz w:val="16"/>
                              <w:szCs w:val="16"/>
                              <w:lang w:val="en-US"/>
                            </w:rPr>
                            <w:br/>
                          </w:r>
                        </w:p>
                        <w:p w14:paraId="617910B4" w14:textId="77777777" w:rsidR="00A620FA" w:rsidRPr="006D735C" w:rsidRDefault="00A620FA" w:rsidP="00A620FA">
                          <w:pPr>
                            <w:rPr>
                              <w:rFonts w:ascii="Times" w:hAnsi="Times" w:cs="Times"/>
                              <w:lang w:val="en-US"/>
                            </w:rPr>
                          </w:pPr>
                        </w:p>
                        <w:p w14:paraId="5CF22B51" w14:textId="77777777" w:rsidR="00A620FA" w:rsidRPr="006D735C" w:rsidRDefault="00A620FA" w:rsidP="00A620FA">
                          <w:pPr>
                            <w:rPr>
                              <w:rFonts w:ascii="Times" w:hAnsi="Times" w:cs="Times"/>
                              <w:lang w:val="en-US"/>
                            </w:rPr>
                          </w:pPr>
                        </w:p>
                        <w:p w14:paraId="5174B9F0" w14:textId="77777777" w:rsidR="00A620FA" w:rsidRPr="006D735C" w:rsidRDefault="00A620FA" w:rsidP="00A620FA">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693EF7" id="_x0000_s1028" type="#_x0000_t202" style="position:absolute;margin-left:64.8pt;margin-top:-2.7pt;width:196.85pt;height:20.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" stroked="f">
              <v:textbox>
                <w:txbxContent>
                  <w:p w14:paraId="239BDFE3" w14:textId="2FB9DAC0" w:rsidR="00A620FA" w:rsidRPr="00A110F0" w:rsidRDefault="00A620FA" w:rsidP="00A620FA">
                    <w:pPr>
                      <w:rPr>
                        <w:rFonts w:ascii="Tahoma" w:hAnsi="Tahoma" w:cs="Tahoma"/>
                        <w:sz w:val="16"/>
                        <w:szCs w:val="16"/>
                        <w:lang w:val="en-US"/>
                      </w:rPr>
                    </w:pPr>
                    <w:hyperlink r:id="rId5" w:history="1">
                      <w:r w:rsidRPr="00A110F0">
                        <w:rPr>
                          <w:rStyle w:val="Hyperlink"/>
                          <w:rFonts w:ascii="Tahoma" w:hAnsi="Tahoma" w:cs="Tahoma"/>
                          <w:color w:val="156082" w:themeColor="accent1"/>
                          <w:sz w:val="16"/>
                          <w:szCs w:val="16"/>
                          <w:lang w:val="en-US"/>
                        </w:rPr>
                        <w:t>www.somoscooperativismo-pe.coop.br</w:t>
                      </w:r>
                    </w:hyperlink>
                    <w:r w:rsidR="00A110F0" w:rsidRPr="00A110F0">
                      <w:rPr>
                        <w:rFonts w:ascii="Tahoma" w:hAnsi="Tahoma" w:cs="Tahoma"/>
                        <w:color w:val="156082" w:themeColor="accent1"/>
                        <w:sz w:val="16"/>
                        <w:szCs w:val="16"/>
                      </w:rPr>
                      <w:t xml:space="preserve"> </w:t>
                    </w:r>
                    <w:r w:rsidRPr="00A110F0">
                      <w:rPr>
                        <w:rFonts w:ascii="Tahoma" w:hAnsi="Tahoma" w:cs="Tahoma"/>
                        <w:sz w:val="16"/>
                        <w:szCs w:val="16"/>
                        <w:lang w:val="en-US"/>
                      </w:rPr>
                      <w:br/>
                    </w:r>
                  </w:p>
                  <w:p w14:paraId="617910B4" w14:textId="77777777" w:rsidR="00A620FA" w:rsidRPr="006D735C" w:rsidRDefault="00A620FA" w:rsidP="00A620FA">
                    <w:pPr>
                      <w:rPr>
                        <w:rFonts w:ascii="Times" w:hAnsi="Times" w:cs="Times"/>
                        <w:lang w:val="en-US"/>
                      </w:rPr>
                    </w:pPr>
                  </w:p>
                  <w:p w14:paraId="5CF22B51" w14:textId="77777777" w:rsidR="00A620FA" w:rsidRPr="006D735C" w:rsidRDefault="00A620FA" w:rsidP="00A620FA">
                    <w:pPr>
                      <w:rPr>
                        <w:rFonts w:ascii="Times" w:hAnsi="Times" w:cs="Times"/>
                        <w:lang w:val="en-US"/>
                      </w:rPr>
                    </w:pPr>
                  </w:p>
                  <w:p w14:paraId="5174B9F0" w14:textId="77777777" w:rsidR="00A620FA" w:rsidRPr="006D735C" w:rsidRDefault="00A620FA" w:rsidP="00A620FA">
                    <w:pPr>
                      <w:rPr>
                        <w:lang w:val="en-US"/>
                      </w:rPr>
                    </w:pPr>
                  </w:p>
                </w:txbxContent>
              </v:textbox>
              <w10:wrap type="square" anchorx="margin"/>
            </v:shape>
          </w:pict>
        </mc:Fallback>
      </mc:AlternateContent>
    </w:r>
    <w:r>
      <w:rPr>
        <w:noProof/>
      </w:rPr>
      <w:drawing>
        <wp:anchor distT="0" distB="0" distL="114300" distR="114300" simplePos="0" relativeHeight="251667456" behindDoc="0" locked="0" layoutInCell="1" allowOverlap="1" wp14:anchorId="0FDA8561" wp14:editId="120FF1F1">
          <wp:simplePos x="0" y="0"/>
          <wp:positionH relativeFrom="column">
            <wp:posOffset>724535</wp:posOffset>
          </wp:positionH>
          <wp:positionV relativeFrom="paragraph">
            <wp:posOffset>-5080</wp:posOffset>
          </wp:positionV>
          <wp:extent cx="167640" cy="167640"/>
          <wp:effectExtent l="0" t="0" r="3810" b="3810"/>
          <wp:wrapNone/>
          <wp:docPr id="147114419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44194" name="Imagem 1471144194"/>
                  <pic:cNvPicPr/>
                </pic:nvPicPr>
                <pic:blipFill>
                  <a:blip r:embed="rId6">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14:sizeRelH relativeFrom="margin">
            <wp14:pctWidth>0</wp14:pctWidth>
          </wp14:sizeRelH>
          <wp14:sizeRelV relativeFrom="margin">
            <wp14:pctHeight>0</wp14:pctHeight>
          </wp14:sizeRelV>
        </wp:anchor>
      </w:drawing>
    </w:r>
    <w:r w:rsidR="00910553">
      <w:rPr>
        <w:noProof/>
      </w:rPr>
      <mc:AlternateContent>
        <mc:Choice Requires="wps">
          <w:drawing>
            <wp:anchor distT="0" distB="0" distL="114300" distR="114300" simplePos="0" relativeHeight="251676672" behindDoc="0" locked="0" layoutInCell="1" allowOverlap="1" wp14:anchorId="08AED3E7" wp14:editId="025A8901">
              <wp:simplePos x="0" y="0"/>
              <wp:positionH relativeFrom="column">
                <wp:posOffset>-600075</wp:posOffset>
              </wp:positionH>
              <wp:positionV relativeFrom="paragraph">
                <wp:posOffset>-287020</wp:posOffset>
              </wp:positionV>
              <wp:extent cx="5204460" cy="472440"/>
              <wp:effectExtent l="0" t="0" r="0" b="3810"/>
              <wp:wrapNone/>
              <wp:docPr id="1746228049"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4460" cy="472440"/>
                      </a:xfrm>
                      <a:prstGeom prst="rect">
                        <a:avLst/>
                      </a:prstGeom>
                      <a:noFill/>
                      <a:ln w="9525">
                        <a:noFill/>
                        <a:miter lim="800000"/>
                        <a:headEnd/>
                        <a:tailEnd/>
                      </a:ln>
                    </wps:spPr>
                    <wps:txbx>
                      <w:txbxContent>
                        <w:p w14:paraId="648704C4" w14:textId="76589158" w:rsidR="00A110F0" w:rsidRPr="0086288C" w:rsidRDefault="00A110F0" w:rsidP="00A110F0">
                          <w:pPr>
                            <w:spacing w:line="240" w:lineRule="auto"/>
                            <w:rPr>
                              <w:rFonts w:ascii="Tahoma" w:hAnsi="Tahoma" w:cs="Tahoma"/>
                              <w:color w:val="000000" w:themeColor="text1"/>
                              <w:sz w:val="16"/>
                              <w:szCs w:val="16"/>
                            </w:rPr>
                          </w:pPr>
                          <w:r w:rsidRPr="0086288C">
                            <w:rPr>
                              <w:rFonts w:ascii="Tahoma" w:hAnsi="Tahoma" w:cs="Tahoma"/>
                              <w:b/>
                              <w:color w:val="000000" w:themeColor="text1"/>
                              <w:sz w:val="16"/>
                              <w:szCs w:val="16"/>
                            </w:rPr>
                            <w:t>Serviço Nacional de Aprendizagem do Cooperativismo no Estado de Pernambuco (Sescoop/PE)</w:t>
                          </w:r>
                          <w:r w:rsidRPr="0086288C">
                            <w:rPr>
                              <w:rFonts w:ascii="Tahoma" w:hAnsi="Tahoma" w:cs="Tahoma"/>
                              <w:color w:val="000000" w:themeColor="text1"/>
                              <w:sz w:val="16"/>
                              <w:szCs w:val="16"/>
                            </w:rPr>
                            <w:t xml:space="preserve"> </w:t>
                          </w:r>
                          <w:r w:rsidRPr="0086288C">
                            <w:rPr>
                              <w:rFonts w:ascii="Tahoma" w:hAnsi="Tahoma" w:cs="Tahoma"/>
                              <w:color w:val="000000" w:themeColor="text1"/>
                              <w:sz w:val="16"/>
                              <w:szCs w:val="16"/>
                            </w:rPr>
                            <w:br/>
                            <w:t>Rua Manoel Joaquim de Almeida, 165 – Iputinga</w:t>
                          </w:r>
                          <w:r w:rsidR="0086288C" w:rsidRPr="0086288C">
                            <w:rPr>
                              <w:rFonts w:ascii="Tahoma" w:hAnsi="Tahoma" w:cs="Tahoma"/>
                              <w:color w:val="000000" w:themeColor="text1"/>
                              <w:sz w:val="16"/>
                              <w:szCs w:val="16"/>
                            </w:rPr>
                            <w:t xml:space="preserve">. </w:t>
                          </w:r>
                          <w:r w:rsidRPr="0086288C">
                            <w:rPr>
                              <w:rFonts w:ascii="Tahoma" w:hAnsi="Tahoma" w:cs="Tahoma"/>
                              <w:color w:val="000000" w:themeColor="text1"/>
                              <w:sz w:val="16"/>
                              <w:szCs w:val="16"/>
                            </w:rPr>
                            <w:t xml:space="preserve">CEP: 50670-370 – Recife/PE | Tel.: (81) 3032-8300 </w:t>
                          </w:r>
                          <w:r w:rsidR="0086288C" w:rsidRPr="0086288C">
                            <w:rPr>
                              <w:rFonts w:ascii="Tahoma" w:hAnsi="Tahoma" w:cs="Tahoma"/>
                              <w:color w:val="000000" w:themeColor="text1"/>
                              <w:sz w:val="16"/>
                              <w:szCs w:val="16"/>
                            </w:rPr>
                            <w:br/>
                          </w:r>
                          <w:r w:rsidRPr="0086288C">
                            <w:rPr>
                              <w:rFonts w:ascii="Tahoma" w:hAnsi="Tahoma" w:cs="Tahoma"/>
                              <w:color w:val="000000" w:themeColor="text1"/>
                              <w:sz w:val="16"/>
                              <w:szCs w:val="16"/>
                            </w:rPr>
                            <w:t>CNPJ: 07.519.444/0001-87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AED3E7" id="Caixa de Texto 1" o:spid="_x0000_s1029" type="#_x0000_t202" style="position:absolute;margin-left:-47.25pt;margin-top:-22.6pt;width:409.8pt;height:37.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" filled="f" stroked="f">
              <v:textbox>
                <w:txbxContent>
                  <w:p w14:paraId="648704C4" w14:textId="76589158" w:rsidR="00A110F0" w:rsidRPr="0086288C" w:rsidRDefault="00A110F0" w:rsidP="00A110F0">
                    <w:pPr>
                      <w:spacing w:line="240" w:lineRule="auto"/>
                      <w:rPr>
                        <w:rFonts w:ascii="Tahoma" w:hAnsi="Tahoma" w:cs="Tahoma"/>
                        <w:color w:val="000000" w:themeColor="text1"/>
                        <w:sz w:val="16"/>
                        <w:szCs w:val="16"/>
                      </w:rPr>
                    </w:pPr>
                    <w:r w:rsidRPr="0086288C">
                      <w:rPr>
                        <w:rFonts w:ascii="Tahoma" w:hAnsi="Tahoma" w:cs="Tahoma"/>
                        <w:b/>
                        <w:color w:val="000000" w:themeColor="text1"/>
                        <w:sz w:val="16"/>
                        <w:szCs w:val="16"/>
                      </w:rPr>
                      <w:t>Serviço Nacional de Aprendizagem do Cooperativismo no Estado de Pernambuco (Sescoop/PE)</w:t>
                    </w:r>
                    <w:r w:rsidRPr="0086288C">
                      <w:rPr>
                        <w:rFonts w:ascii="Tahoma" w:hAnsi="Tahoma" w:cs="Tahoma"/>
                        <w:color w:val="000000" w:themeColor="text1"/>
                        <w:sz w:val="16"/>
                        <w:szCs w:val="16"/>
                      </w:rPr>
                      <w:t xml:space="preserve"> </w:t>
                    </w:r>
                    <w:r w:rsidRPr="0086288C">
                      <w:rPr>
                        <w:rFonts w:ascii="Tahoma" w:hAnsi="Tahoma" w:cs="Tahoma"/>
                        <w:color w:val="000000" w:themeColor="text1"/>
                        <w:sz w:val="16"/>
                        <w:szCs w:val="16"/>
                      </w:rPr>
                      <w:br/>
                      <w:t>Rua Manoel Joaquim de Almeida, 165 – Iputinga</w:t>
                    </w:r>
                    <w:r w:rsidR="0086288C" w:rsidRPr="0086288C">
                      <w:rPr>
                        <w:rFonts w:ascii="Tahoma" w:hAnsi="Tahoma" w:cs="Tahoma"/>
                        <w:color w:val="000000" w:themeColor="text1"/>
                        <w:sz w:val="16"/>
                        <w:szCs w:val="16"/>
                      </w:rPr>
                      <w:t xml:space="preserve">. </w:t>
                    </w:r>
                    <w:r w:rsidRPr="0086288C">
                      <w:rPr>
                        <w:rFonts w:ascii="Tahoma" w:hAnsi="Tahoma" w:cs="Tahoma"/>
                        <w:color w:val="000000" w:themeColor="text1"/>
                        <w:sz w:val="16"/>
                        <w:szCs w:val="16"/>
                      </w:rPr>
                      <w:t xml:space="preserve">CEP: 50670-370 – Recife/PE | Tel.: (81) 3032-8300 </w:t>
                    </w:r>
                    <w:r w:rsidR="0086288C" w:rsidRPr="0086288C">
                      <w:rPr>
                        <w:rFonts w:ascii="Tahoma" w:hAnsi="Tahoma" w:cs="Tahoma"/>
                        <w:color w:val="000000" w:themeColor="text1"/>
                        <w:sz w:val="16"/>
                        <w:szCs w:val="16"/>
                      </w:rPr>
                      <w:br/>
                    </w:r>
                    <w:r w:rsidRPr="0086288C">
                      <w:rPr>
                        <w:rFonts w:ascii="Tahoma" w:hAnsi="Tahoma" w:cs="Tahoma"/>
                        <w:color w:val="000000" w:themeColor="text1"/>
                        <w:sz w:val="16"/>
                        <w:szCs w:val="16"/>
                      </w:rPr>
                      <w:t>CNPJ: 07.519.444/0001-87</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92BA4" w14:textId="77777777" w:rsidR="00D31A1A" w:rsidRDefault="00D31A1A" w:rsidP="00A620FA">
      <w:pPr>
        <w:spacing w:after="0" w:line="240" w:lineRule="auto"/>
      </w:pPr>
      <w:r>
        <w:separator/>
      </w:r>
    </w:p>
  </w:footnote>
  <w:footnote w:type="continuationSeparator" w:id="0">
    <w:p w14:paraId="6C8FDE5F" w14:textId="77777777" w:rsidR="00D31A1A" w:rsidRDefault="00D31A1A" w:rsidP="00A620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BA1EB" w14:textId="61C72C15" w:rsidR="00A620FA" w:rsidRDefault="00A110F0">
    <w:pPr>
      <w:pStyle w:val="Cabealho"/>
    </w:pPr>
    <w:r>
      <w:rPr>
        <w:noProof/>
      </w:rPr>
      <w:drawing>
        <wp:anchor distT="0" distB="0" distL="114300" distR="114300" simplePos="0" relativeHeight="251674624" behindDoc="1" locked="0" layoutInCell="0" hidden="0" allowOverlap="1" wp14:anchorId="30F30BA7" wp14:editId="06B3C492">
          <wp:simplePos x="0" y="0"/>
          <wp:positionH relativeFrom="page">
            <wp:align>right</wp:align>
          </wp:positionH>
          <wp:positionV relativeFrom="page">
            <wp:posOffset>160020</wp:posOffset>
          </wp:positionV>
          <wp:extent cx="7589520" cy="1798320"/>
          <wp:effectExtent l="0" t="0" r="0" b="0"/>
          <wp:wrapNone/>
          <wp:docPr id="632778695" name="Imagem3" descr="Padrão do plano de fun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778695" name="Imagem3" descr="Padrão do plano de fundo&#10;&#10;Descrição gerada automaticamente com confiança média"/>
                  <pic:cNvPicPr>
                    <a:picLocks noChangeAspect="1"/>
                    <a:extLst>
                      <a:ext uri="smNativeData">
                        <sm:smNativeData xmlns="" xmlns:o="urn:schemas-microsoft-com:office:office" xmlns:v="urn:schemas-microsoft-com:vml" xmlns:w10="urn:schemas-microsoft-com:office:word" xmlns:w="http://schemas.openxmlformats.org/wordprocessingml/2006/main" xmlns:sm="smNativeData" xmlns:arto="http://schemas.microsoft.com/office/word/2006/arto" val="SMDATA_16_CpFSZB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AAAACAAAAAAAAAAAQAAAAEAAABX+f//AQAAAAEAAADt9P//gi4AALxBAAAAAAAA/P///wAAAAAoAAAACAAAAAEAAAABAAAA"/>
                      </a:ext>
                    </a:extLst>
                  </pic:cNvPicPr>
                </pic:nvPicPr>
                <pic:blipFill rotWithShape="1">
                  <a:blip r:embed="rId1"/>
                  <a:srcRect l="-1" t="1" r="-386" b="83170"/>
                  <a:stretch/>
                </pic:blipFill>
                <pic:spPr bwMode="auto">
                  <a:xfrm>
                    <a:off x="0" y="0"/>
                    <a:ext cx="7589520" cy="1798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225029107" o:spid="_x0000_i1025" type="#_x0000_t75" style="width:.6pt;height:.6pt;visibility:visible;mso-wrap-style:square" o:bullet="t">
        <v:imagedata r:id="rId1" o:title=""/>
      </v:shape>
    </w:pict>
  </w:numPicBullet>
  <w:abstractNum w:abstractNumId="0" w15:restartNumberingAfterBreak="0">
    <w:nsid w:val="04FF61B0"/>
    <w:multiLevelType w:val="multilevel"/>
    <w:tmpl w:val="AC245678"/>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079A53F2"/>
    <w:multiLevelType w:val="hybridMultilevel"/>
    <w:tmpl w:val="45E6F046"/>
    <w:lvl w:ilvl="0" w:tplc="04160017">
      <w:start w:val="1"/>
      <w:numFmt w:val="lowerLetter"/>
      <w:lvlText w:val="%1)"/>
      <w:lvlJc w:val="left"/>
      <w:pPr>
        <w:ind w:left="1440" w:hanging="360"/>
      </w:p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2" w15:restartNumberingAfterBreak="0">
    <w:nsid w:val="187E4806"/>
    <w:multiLevelType w:val="hybridMultilevel"/>
    <w:tmpl w:val="822C601E"/>
    <w:lvl w:ilvl="0" w:tplc="E01C1784">
      <w:start w:val="1"/>
      <w:numFmt w:val="bullet"/>
      <w:lvlText w:val=""/>
      <w:lvlPicBulletId w:val="0"/>
      <w:lvlJc w:val="left"/>
      <w:pPr>
        <w:tabs>
          <w:tab w:val="num" w:pos="720"/>
        </w:tabs>
        <w:ind w:left="720" w:hanging="360"/>
      </w:pPr>
      <w:rPr>
        <w:rFonts w:ascii="Symbol" w:hAnsi="Symbol" w:hint="default"/>
      </w:rPr>
    </w:lvl>
    <w:lvl w:ilvl="1" w:tplc="9B2088CE">
      <w:start w:val="1"/>
      <w:numFmt w:val="bullet"/>
      <w:lvlText w:val=""/>
      <w:lvlJc w:val="left"/>
      <w:pPr>
        <w:tabs>
          <w:tab w:val="num" w:pos="1440"/>
        </w:tabs>
        <w:ind w:left="1440" w:hanging="360"/>
      </w:pPr>
      <w:rPr>
        <w:rFonts w:ascii="Symbol" w:hAnsi="Symbol" w:hint="default"/>
      </w:rPr>
    </w:lvl>
    <w:lvl w:ilvl="2" w:tplc="D200FD22">
      <w:start w:val="1"/>
      <w:numFmt w:val="bullet"/>
      <w:lvlText w:val=""/>
      <w:lvlJc w:val="left"/>
      <w:pPr>
        <w:tabs>
          <w:tab w:val="num" w:pos="2160"/>
        </w:tabs>
        <w:ind w:left="2160" w:hanging="360"/>
      </w:pPr>
      <w:rPr>
        <w:rFonts w:ascii="Symbol" w:hAnsi="Symbol" w:hint="default"/>
      </w:rPr>
    </w:lvl>
    <w:lvl w:ilvl="3" w:tplc="A3DCC29E">
      <w:start w:val="1"/>
      <w:numFmt w:val="bullet"/>
      <w:lvlText w:val=""/>
      <w:lvlJc w:val="left"/>
      <w:pPr>
        <w:tabs>
          <w:tab w:val="num" w:pos="2880"/>
        </w:tabs>
        <w:ind w:left="2880" w:hanging="360"/>
      </w:pPr>
      <w:rPr>
        <w:rFonts w:ascii="Symbol" w:hAnsi="Symbol" w:hint="default"/>
      </w:rPr>
    </w:lvl>
    <w:lvl w:ilvl="4" w:tplc="D7FC5C44">
      <w:start w:val="1"/>
      <w:numFmt w:val="bullet"/>
      <w:lvlText w:val=""/>
      <w:lvlJc w:val="left"/>
      <w:pPr>
        <w:tabs>
          <w:tab w:val="num" w:pos="3600"/>
        </w:tabs>
        <w:ind w:left="3600" w:hanging="360"/>
      </w:pPr>
      <w:rPr>
        <w:rFonts w:ascii="Symbol" w:hAnsi="Symbol" w:hint="default"/>
      </w:rPr>
    </w:lvl>
    <w:lvl w:ilvl="5" w:tplc="1D62BA5E">
      <w:start w:val="1"/>
      <w:numFmt w:val="bullet"/>
      <w:lvlText w:val=""/>
      <w:lvlJc w:val="left"/>
      <w:pPr>
        <w:tabs>
          <w:tab w:val="num" w:pos="4320"/>
        </w:tabs>
        <w:ind w:left="4320" w:hanging="360"/>
      </w:pPr>
      <w:rPr>
        <w:rFonts w:ascii="Symbol" w:hAnsi="Symbol" w:hint="default"/>
      </w:rPr>
    </w:lvl>
    <w:lvl w:ilvl="6" w:tplc="42B44D0C">
      <w:start w:val="1"/>
      <w:numFmt w:val="bullet"/>
      <w:lvlText w:val=""/>
      <w:lvlJc w:val="left"/>
      <w:pPr>
        <w:tabs>
          <w:tab w:val="num" w:pos="5040"/>
        </w:tabs>
        <w:ind w:left="5040" w:hanging="360"/>
      </w:pPr>
      <w:rPr>
        <w:rFonts w:ascii="Symbol" w:hAnsi="Symbol" w:hint="default"/>
      </w:rPr>
    </w:lvl>
    <w:lvl w:ilvl="7" w:tplc="1F267246">
      <w:start w:val="1"/>
      <w:numFmt w:val="bullet"/>
      <w:lvlText w:val=""/>
      <w:lvlJc w:val="left"/>
      <w:pPr>
        <w:tabs>
          <w:tab w:val="num" w:pos="5760"/>
        </w:tabs>
        <w:ind w:left="5760" w:hanging="360"/>
      </w:pPr>
      <w:rPr>
        <w:rFonts w:ascii="Symbol" w:hAnsi="Symbol" w:hint="default"/>
      </w:rPr>
    </w:lvl>
    <w:lvl w:ilvl="8" w:tplc="6366BEF2">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4CC362F"/>
    <w:multiLevelType w:val="multilevel"/>
    <w:tmpl w:val="23886560"/>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0550C90"/>
    <w:multiLevelType w:val="multilevel"/>
    <w:tmpl w:val="5314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743D4"/>
    <w:multiLevelType w:val="multilevel"/>
    <w:tmpl w:val="A2DA0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BE23E0"/>
    <w:multiLevelType w:val="multilevel"/>
    <w:tmpl w:val="EC8C7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8598344">
    <w:abstractNumId w:val="2"/>
  </w:num>
  <w:num w:numId="2" w16cid:durableId="905992615">
    <w:abstractNumId w:val="3"/>
  </w:num>
  <w:num w:numId="3" w16cid:durableId="1209950790">
    <w:abstractNumId w:val="0"/>
  </w:num>
  <w:num w:numId="4" w16cid:durableId="10108612">
    <w:abstractNumId w:val="6"/>
  </w:num>
  <w:num w:numId="5" w16cid:durableId="1027608765">
    <w:abstractNumId w:val="5"/>
  </w:num>
  <w:num w:numId="6" w16cid:durableId="2104258787">
    <w:abstractNumId w:val="4"/>
  </w:num>
  <w:num w:numId="7" w16cid:durableId="392115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0FA"/>
    <w:rsid w:val="0001663B"/>
    <w:rsid w:val="00027DC8"/>
    <w:rsid w:val="000D2345"/>
    <w:rsid w:val="001016D4"/>
    <w:rsid w:val="0012183B"/>
    <w:rsid w:val="0018276C"/>
    <w:rsid w:val="001B634F"/>
    <w:rsid w:val="002425C9"/>
    <w:rsid w:val="0025125A"/>
    <w:rsid w:val="00293C3A"/>
    <w:rsid w:val="002C0E68"/>
    <w:rsid w:val="002C3644"/>
    <w:rsid w:val="0033079A"/>
    <w:rsid w:val="003312E7"/>
    <w:rsid w:val="00331CF7"/>
    <w:rsid w:val="003470A5"/>
    <w:rsid w:val="003572FB"/>
    <w:rsid w:val="00376FAF"/>
    <w:rsid w:val="003A43EA"/>
    <w:rsid w:val="004214A9"/>
    <w:rsid w:val="00445920"/>
    <w:rsid w:val="004E160D"/>
    <w:rsid w:val="00505FF3"/>
    <w:rsid w:val="00564CBD"/>
    <w:rsid w:val="005B3E4C"/>
    <w:rsid w:val="00623CA8"/>
    <w:rsid w:val="00631472"/>
    <w:rsid w:val="006318F6"/>
    <w:rsid w:val="0065366E"/>
    <w:rsid w:val="0065409F"/>
    <w:rsid w:val="0065569F"/>
    <w:rsid w:val="006D735C"/>
    <w:rsid w:val="006D7412"/>
    <w:rsid w:val="006F59AB"/>
    <w:rsid w:val="006F74DA"/>
    <w:rsid w:val="007412B1"/>
    <w:rsid w:val="00771F8B"/>
    <w:rsid w:val="007C3A10"/>
    <w:rsid w:val="007E3579"/>
    <w:rsid w:val="007F6FBC"/>
    <w:rsid w:val="00803C7D"/>
    <w:rsid w:val="0086288C"/>
    <w:rsid w:val="00881302"/>
    <w:rsid w:val="00894CED"/>
    <w:rsid w:val="008A3903"/>
    <w:rsid w:val="008B5D49"/>
    <w:rsid w:val="008B6E46"/>
    <w:rsid w:val="008F71B0"/>
    <w:rsid w:val="00910553"/>
    <w:rsid w:val="00927D97"/>
    <w:rsid w:val="009303BD"/>
    <w:rsid w:val="00943F2E"/>
    <w:rsid w:val="009A08E1"/>
    <w:rsid w:val="009A648C"/>
    <w:rsid w:val="009C3E7E"/>
    <w:rsid w:val="009F4547"/>
    <w:rsid w:val="00A110F0"/>
    <w:rsid w:val="00A201B6"/>
    <w:rsid w:val="00A620FA"/>
    <w:rsid w:val="00A71ED1"/>
    <w:rsid w:val="00B85134"/>
    <w:rsid w:val="00BA22DE"/>
    <w:rsid w:val="00BD557E"/>
    <w:rsid w:val="00BF6AFF"/>
    <w:rsid w:val="00C03082"/>
    <w:rsid w:val="00C629C8"/>
    <w:rsid w:val="00C97088"/>
    <w:rsid w:val="00CA071E"/>
    <w:rsid w:val="00CA476E"/>
    <w:rsid w:val="00CF2F24"/>
    <w:rsid w:val="00D31A1A"/>
    <w:rsid w:val="00D47919"/>
    <w:rsid w:val="00D82AA7"/>
    <w:rsid w:val="00D969F2"/>
    <w:rsid w:val="00DE6DE9"/>
    <w:rsid w:val="00E12F02"/>
    <w:rsid w:val="00E315A9"/>
    <w:rsid w:val="00E43C30"/>
    <w:rsid w:val="00E611FC"/>
    <w:rsid w:val="00E65808"/>
    <w:rsid w:val="00E84319"/>
    <w:rsid w:val="00E8553D"/>
    <w:rsid w:val="00EB0AF2"/>
    <w:rsid w:val="00EC5351"/>
    <w:rsid w:val="00F35659"/>
    <w:rsid w:val="00F4605E"/>
    <w:rsid w:val="00F64331"/>
    <w:rsid w:val="00FD66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9EC25"/>
  <w15:chartTrackingRefBased/>
  <w15:docId w15:val="{27C45DA2-AC09-4267-9D58-A468E75D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66E"/>
  </w:style>
  <w:style w:type="paragraph" w:styleId="Ttulo1">
    <w:name w:val="heading 1"/>
    <w:basedOn w:val="Normal"/>
    <w:next w:val="Normal"/>
    <w:link w:val="Ttulo1Char"/>
    <w:uiPriority w:val="9"/>
    <w:qFormat/>
    <w:rsid w:val="00A620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620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620F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620F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620F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620F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620F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620F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620F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620F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620F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620F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620F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620F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620F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620F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620F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620FA"/>
    <w:rPr>
      <w:rFonts w:eastAsiaTheme="majorEastAsia" w:cstheme="majorBidi"/>
      <w:color w:val="272727" w:themeColor="text1" w:themeTint="D8"/>
    </w:rPr>
  </w:style>
  <w:style w:type="paragraph" w:styleId="Ttulo">
    <w:name w:val="Title"/>
    <w:basedOn w:val="Normal"/>
    <w:next w:val="Normal"/>
    <w:link w:val="TtuloChar"/>
    <w:uiPriority w:val="10"/>
    <w:qFormat/>
    <w:rsid w:val="00A620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620F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620F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620F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620FA"/>
    <w:pPr>
      <w:spacing w:before="160"/>
      <w:jc w:val="center"/>
    </w:pPr>
    <w:rPr>
      <w:i/>
      <w:iCs/>
      <w:color w:val="404040" w:themeColor="text1" w:themeTint="BF"/>
    </w:rPr>
  </w:style>
  <w:style w:type="character" w:customStyle="1" w:styleId="CitaoChar">
    <w:name w:val="Citação Char"/>
    <w:basedOn w:val="Fontepargpadro"/>
    <w:link w:val="Citao"/>
    <w:uiPriority w:val="29"/>
    <w:rsid w:val="00A620FA"/>
    <w:rPr>
      <w:i/>
      <w:iCs/>
      <w:color w:val="404040" w:themeColor="text1" w:themeTint="BF"/>
    </w:rPr>
  </w:style>
  <w:style w:type="paragraph" w:styleId="PargrafodaLista">
    <w:name w:val="List Paragraph"/>
    <w:basedOn w:val="Normal"/>
    <w:qFormat/>
    <w:rsid w:val="00A620FA"/>
    <w:pPr>
      <w:ind w:left="720"/>
      <w:contextualSpacing/>
    </w:pPr>
  </w:style>
  <w:style w:type="character" w:styleId="nfaseIntensa">
    <w:name w:val="Intense Emphasis"/>
    <w:basedOn w:val="Fontepargpadro"/>
    <w:uiPriority w:val="21"/>
    <w:qFormat/>
    <w:rsid w:val="00A620FA"/>
    <w:rPr>
      <w:i/>
      <w:iCs/>
      <w:color w:val="0F4761" w:themeColor="accent1" w:themeShade="BF"/>
    </w:rPr>
  </w:style>
  <w:style w:type="paragraph" w:styleId="CitaoIntensa">
    <w:name w:val="Intense Quote"/>
    <w:basedOn w:val="Normal"/>
    <w:next w:val="Normal"/>
    <w:link w:val="CitaoIntensaChar"/>
    <w:uiPriority w:val="30"/>
    <w:qFormat/>
    <w:rsid w:val="00A620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620FA"/>
    <w:rPr>
      <w:i/>
      <w:iCs/>
      <w:color w:val="0F4761" w:themeColor="accent1" w:themeShade="BF"/>
    </w:rPr>
  </w:style>
  <w:style w:type="character" w:styleId="RefernciaIntensa">
    <w:name w:val="Intense Reference"/>
    <w:basedOn w:val="Fontepargpadro"/>
    <w:uiPriority w:val="32"/>
    <w:qFormat/>
    <w:rsid w:val="00A620FA"/>
    <w:rPr>
      <w:b/>
      <w:bCs/>
      <w:smallCaps/>
      <w:color w:val="0F4761" w:themeColor="accent1" w:themeShade="BF"/>
      <w:spacing w:val="5"/>
    </w:rPr>
  </w:style>
  <w:style w:type="paragraph" w:styleId="Cabealho">
    <w:name w:val="header"/>
    <w:basedOn w:val="Normal"/>
    <w:link w:val="CabealhoChar"/>
    <w:uiPriority w:val="99"/>
    <w:unhideWhenUsed/>
    <w:rsid w:val="00A620F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620FA"/>
  </w:style>
  <w:style w:type="paragraph" w:styleId="Rodap">
    <w:name w:val="footer"/>
    <w:basedOn w:val="Normal"/>
    <w:link w:val="RodapChar"/>
    <w:uiPriority w:val="99"/>
    <w:unhideWhenUsed/>
    <w:rsid w:val="00A620FA"/>
    <w:pPr>
      <w:tabs>
        <w:tab w:val="center" w:pos="4252"/>
        <w:tab w:val="right" w:pos="8504"/>
      </w:tabs>
      <w:spacing w:after="0" w:line="240" w:lineRule="auto"/>
    </w:pPr>
  </w:style>
  <w:style w:type="character" w:customStyle="1" w:styleId="RodapChar">
    <w:name w:val="Rodapé Char"/>
    <w:basedOn w:val="Fontepargpadro"/>
    <w:link w:val="Rodap"/>
    <w:uiPriority w:val="99"/>
    <w:rsid w:val="00A620FA"/>
  </w:style>
  <w:style w:type="character" w:styleId="Hyperlink">
    <w:name w:val="Hyperlink"/>
    <w:basedOn w:val="Fontepargpadro"/>
    <w:uiPriority w:val="99"/>
    <w:rsid w:val="00A620FA"/>
    <w:rPr>
      <w:color w:val="467886" w:themeColor="hyperlink"/>
      <w:u w:val="single"/>
    </w:rPr>
  </w:style>
  <w:style w:type="paragraph" w:styleId="SemEspaamento">
    <w:name w:val="No Spacing"/>
    <w:qFormat/>
    <w:rsid w:val="00927D97"/>
    <w:pPr>
      <w:spacing w:after="0" w:line="240" w:lineRule="auto"/>
    </w:pPr>
  </w:style>
  <w:style w:type="table" w:styleId="Tabelacomgrade">
    <w:name w:val="Table Grid"/>
    <w:basedOn w:val="Tabelanormal"/>
    <w:uiPriority w:val="59"/>
    <w:rsid w:val="002C3644"/>
    <w:pPr>
      <w:spacing w:after="0" w:line="240" w:lineRule="auto"/>
    </w:pPr>
    <w:rPr>
      <w:rFonts w:eastAsiaTheme="minorEastAsia"/>
      <w:kern w:val="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3644"/>
    <w:pPr>
      <w:autoSpaceDE w:val="0"/>
      <w:autoSpaceDN w:val="0"/>
      <w:adjustRightInd w:val="0"/>
      <w:spacing w:after="0" w:line="240" w:lineRule="auto"/>
    </w:pPr>
    <w:rPr>
      <w:rFonts w:ascii="Arial" w:eastAsia="Times New Roman" w:hAnsi="Arial" w:cs="Arial"/>
      <w:color w:val="000000"/>
      <w:kern w:val="0"/>
      <w:sz w:val="24"/>
      <w:szCs w:val="24"/>
      <w:lang w:eastAsia="pt-BR"/>
      <w14:ligatures w14:val="none"/>
    </w:rPr>
  </w:style>
  <w:style w:type="paragraph" w:customStyle="1" w:styleId="Standard">
    <w:name w:val="Standard"/>
    <w:rsid w:val="002C3644"/>
    <w:pPr>
      <w:widowControl w:val="0"/>
      <w:suppressAutoHyphens/>
      <w:autoSpaceDN w:val="0"/>
      <w:spacing w:after="0" w:line="240" w:lineRule="auto"/>
    </w:pPr>
    <w:rPr>
      <w:rFonts w:ascii="Times New Roman" w:eastAsia="Andale Sans UI" w:hAnsi="Times New Roman" w:cs="Tahoma"/>
      <w:kern w:val="3"/>
      <w:sz w:val="24"/>
      <w:szCs w:val="24"/>
      <w:lang w:val="de-DE" w:eastAsia="ja-JP" w:bidi="fa-IR"/>
      <w14:ligatures w14:val="none"/>
    </w:rPr>
  </w:style>
  <w:style w:type="paragraph" w:styleId="NormalWeb">
    <w:name w:val="Normal (Web)"/>
    <w:basedOn w:val="Normal"/>
    <w:rsid w:val="00F4605E"/>
    <w:pPr>
      <w:suppressAutoHyphens/>
      <w:autoSpaceDN w:val="0"/>
      <w:spacing w:before="100" w:after="100" w:line="240" w:lineRule="auto"/>
    </w:pPr>
    <w:rPr>
      <w:rFonts w:ascii="Times New Roman" w:eastAsia="Times New Roman" w:hAnsi="Times New Roman" w:cs="Times New Roman"/>
      <w:kern w:val="0"/>
      <w:sz w:val="24"/>
      <w:szCs w:val="24"/>
      <w:lang w:eastAsia="pt-BR"/>
      <w14:ligatures w14:val="none"/>
    </w:rPr>
  </w:style>
  <w:style w:type="paragraph" w:styleId="Reviso">
    <w:name w:val="Revision"/>
    <w:hidden/>
    <w:uiPriority w:val="99"/>
    <w:semiHidden/>
    <w:rsid w:val="00E611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91457">
      <w:bodyDiv w:val="1"/>
      <w:marLeft w:val="0"/>
      <w:marRight w:val="0"/>
      <w:marTop w:val="0"/>
      <w:marBottom w:val="0"/>
      <w:divBdr>
        <w:top w:val="none" w:sz="0" w:space="0" w:color="auto"/>
        <w:left w:val="none" w:sz="0" w:space="0" w:color="auto"/>
        <w:bottom w:val="none" w:sz="0" w:space="0" w:color="auto"/>
        <w:right w:val="none" w:sz="0" w:space="0" w:color="auto"/>
      </w:divBdr>
    </w:div>
    <w:div w:id="148847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istemaocbpe.coop.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 Id="rId6" Type="http://schemas.openxmlformats.org/officeDocument/2006/relationships/image" Target="media/image6.png"/><Relationship Id="rId5" Type="http://schemas.openxmlformats.org/officeDocument/2006/relationships/hyperlink" Target="http://www.somoscooperativismo-pe.coop.br" TargetMode="External"/><Relationship Id="rId4" Type="http://schemas.openxmlformats.org/officeDocument/2006/relationships/hyperlink" Target="http://www.somoscooperativismo-pe.coop.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3C96C-45ED-416E-B08B-F0DFC0FC4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2348</Words>
  <Characters>12684</Characters>
  <Application>Microsoft Office Word</Application>
  <DocSecurity>0</DocSecurity>
  <Lines>105</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Sueidy de Souza</dc:creator>
  <cp:keywords/>
  <dc:description/>
  <cp:lastModifiedBy>Juliana Moreira Ivan de Oliveira</cp:lastModifiedBy>
  <cp:revision>5</cp:revision>
  <cp:lastPrinted>2025-01-06T13:52:00Z</cp:lastPrinted>
  <dcterms:created xsi:type="dcterms:W3CDTF">2026-08-03T18:30:00Z</dcterms:created>
  <dcterms:modified xsi:type="dcterms:W3CDTF">2026-08-06T12:55:00Z</dcterms:modified>
</cp:coreProperties>
</file>